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7875" w14:textId="69E6623A" w:rsidR="001924D4" w:rsidRDefault="004B5AE0" w:rsidP="00A7135E">
      <w:pPr>
        <w:ind w:left="3600" w:firstLine="72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stellar" w:hAnsi="Castellar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BB7FB" wp14:editId="684CEB29">
                <wp:simplePos x="0" y="0"/>
                <wp:positionH relativeFrom="column">
                  <wp:posOffset>-342900</wp:posOffset>
                </wp:positionH>
                <wp:positionV relativeFrom="paragraph">
                  <wp:posOffset>85725</wp:posOffset>
                </wp:positionV>
                <wp:extent cx="2524125" cy="260985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0985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4E7C" w14:textId="77777777" w:rsidR="00247A95" w:rsidRPr="00E829A3" w:rsidRDefault="00247A95" w:rsidP="00E269DC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96"/>
                                <w:szCs w:val="96"/>
                              </w:rPr>
                            </w:pPr>
                            <w:r w:rsidRPr="00E829A3">
                              <w:rPr>
                                <w:rFonts w:ascii="Castellar" w:hAnsi="Castellar"/>
                                <w:b/>
                                <w:sz w:val="96"/>
                                <w:szCs w:val="96"/>
                              </w:rPr>
                              <w:t>N</w:t>
                            </w:r>
                            <w:r w:rsidRPr="00E829A3">
                              <w:rPr>
                                <w:rFonts w:ascii="Castellar" w:hAnsi="Castellar"/>
                                <w:b/>
                                <w:color w:val="FFFFFF"/>
                                <w:sz w:val="96"/>
                                <w:szCs w:val="96"/>
                              </w:rPr>
                              <w:t>C</w:t>
                            </w:r>
                            <w:r w:rsidRPr="00E829A3">
                              <w:rPr>
                                <w:rFonts w:ascii="Castellar" w:hAnsi="Castellar"/>
                                <w:b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  <w:p w14:paraId="5CF99BC0" w14:textId="77777777" w:rsidR="00247A95" w:rsidRPr="00E829A3" w:rsidRDefault="00247A95" w:rsidP="004E52BA">
                            <w:pPr>
                              <w:jc w:val="center"/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</w:pPr>
                            <w:r w:rsidRPr="00E829A3">
                              <w:rPr>
                                <w:rFonts w:ascii="Castellar" w:hAnsi="Castellar"/>
                                <w:b/>
                                <w:color w:val="FFFF99"/>
                                <w:sz w:val="44"/>
                                <w:szCs w:val="44"/>
                              </w:rPr>
                              <w:t>T</w:t>
                            </w:r>
                            <w:r w:rsidRPr="00E829A3"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  <w:t>he</w:t>
                            </w:r>
                          </w:p>
                          <w:p w14:paraId="6ED8F122" w14:textId="77777777" w:rsidR="00247A95" w:rsidRPr="00E829A3" w:rsidRDefault="00247A95" w:rsidP="004E52BA">
                            <w:pPr>
                              <w:jc w:val="center"/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</w:pPr>
                            <w:r w:rsidRPr="00E829A3">
                              <w:rPr>
                                <w:rFonts w:ascii="Castellar" w:hAnsi="Castellar"/>
                                <w:b/>
                                <w:color w:val="FFFF99"/>
                                <w:sz w:val="44"/>
                                <w:szCs w:val="44"/>
                              </w:rPr>
                              <w:t>N</w:t>
                            </w:r>
                            <w:r w:rsidRPr="00E829A3"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  <w:t>ational</w:t>
                            </w:r>
                          </w:p>
                          <w:p w14:paraId="13A7A422" w14:textId="77777777" w:rsidR="00247A95" w:rsidRPr="00E829A3" w:rsidRDefault="00247A95" w:rsidP="004E52BA">
                            <w:pPr>
                              <w:jc w:val="center"/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</w:pPr>
                            <w:r w:rsidRPr="00E829A3">
                              <w:rPr>
                                <w:rFonts w:ascii="Castellar" w:hAnsi="Castellar"/>
                                <w:b/>
                                <w:color w:val="FFFF99"/>
                                <w:sz w:val="44"/>
                                <w:szCs w:val="44"/>
                              </w:rPr>
                              <w:t>C</w:t>
                            </w:r>
                            <w:r w:rsidRPr="00E829A3"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  <w:t>redentialin</w:t>
                            </w:r>
                            <w:r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  <w:t>g</w:t>
                            </w:r>
                          </w:p>
                          <w:p w14:paraId="21506CB8" w14:textId="77777777" w:rsidR="00247A95" w:rsidRPr="00E829A3" w:rsidRDefault="00247A95" w:rsidP="004E52BA">
                            <w:pPr>
                              <w:jc w:val="center"/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</w:pPr>
                            <w:r w:rsidRPr="00E829A3">
                              <w:rPr>
                                <w:rFonts w:ascii="Castellar" w:hAnsi="Castellar"/>
                                <w:b/>
                                <w:color w:val="FFFF99"/>
                                <w:sz w:val="44"/>
                                <w:szCs w:val="44"/>
                              </w:rPr>
                              <w:t>F</w:t>
                            </w:r>
                            <w:r w:rsidRPr="00E829A3">
                              <w:rPr>
                                <w:rFonts w:ascii="Catriel" w:hAnsi="Catriel"/>
                                <w:color w:val="FFFF99"/>
                                <w:sz w:val="44"/>
                                <w:szCs w:val="44"/>
                              </w:rPr>
                              <w:t>orum</w:t>
                            </w:r>
                          </w:p>
                          <w:p w14:paraId="25678372" w14:textId="77777777" w:rsidR="00247A95" w:rsidRDefault="00247A95">
                            <w:pPr>
                              <w:rPr>
                                <w:rFonts w:ascii="Castellar" w:hAnsi="Castellar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0F2A7386" w14:textId="77777777" w:rsidR="00247A95" w:rsidRPr="00465BF1" w:rsidRDefault="00247A95">
                            <w:pPr>
                              <w:rPr>
                                <w:rFonts w:ascii="Catriel" w:hAnsi="Catriel"/>
                                <w:color w:val="FFFF99"/>
                                <w:sz w:val="52"/>
                                <w:szCs w:val="52"/>
                              </w:rPr>
                            </w:pPr>
                            <w:r w:rsidRPr="00465BF1">
                              <w:rPr>
                                <w:rFonts w:ascii="Catriel" w:hAnsi="Catriel"/>
                                <w:color w:val="FFFF99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6A9E9D9D" w14:textId="77777777" w:rsidR="00247A95" w:rsidRPr="00465BF1" w:rsidRDefault="00247A95">
                            <w:pPr>
                              <w:rPr>
                                <w:rFonts w:ascii="Catriel" w:hAnsi="Catriel"/>
                                <w:color w:val="FFFF99"/>
                                <w:sz w:val="52"/>
                                <w:szCs w:val="52"/>
                              </w:rPr>
                            </w:pPr>
                            <w:r w:rsidRPr="00465BF1">
                              <w:rPr>
                                <w:rFonts w:ascii="Castellar" w:hAnsi="Castellar"/>
                                <w:b/>
                                <w:color w:val="FFFF99"/>
                                <w:sz w:val="52"/>
                                <w:szCs w:val="52"/>
                              </w:rPr>
                              <w:tab/>
                              <w:t>C</w:t>
                            </w:r>
                            <w:r w:rsidRPr="00465BF1">
                              <w:rPr>
                                <w:rFonts w:ascii="Catriel" w:hAnsi="Catriel"/>
                                <w:color w:val="FFFF99"/>
                                <w:sz w:val="52"/>
                                <w:szCs w:val="52"/>
                              </w:rPr>
                              <w:t>redentialing</w:t>
                            </w:r>
                          </w:p>
                          <w:p w14:paraId="62118A3E" w14:textId="77777777" w:rsidR="00247A95" w:rsidRPr="00465BF1" w:rsidRDefault="00247A95">
                            <w:pPr>
                              <w:rPr>
                                <w:rFonts w:ascii="Catriel" w:hAnsi="Catriel"/>
                                <w:color w:val="FFFF99"/>
                                <w:sz w:val="52"/>
                                <w:szCs w:val="52"/>
                              </w:rPr>
                            </w:pPr>
                            <w:r w:rsidRPr="00465BF1">
                              <w:rPr>
                                <w:rFonts w:ascii="Castellar" w:hAnsi="Castellar"/>
                                <w:b/>
                                <w:color w:val="FFFF99"/>
                                <w:sz w:val="52"/>
                                <w:szCs w:val="52"/>
                              </w:rPr>
                              <w:tab/>
                              <w:t xml:space="preserve">  F</w:t>
                            </w:r>
                            <w:r w:rsidRPr="00465BF1">
                              <w:rPr>
                                <w:rFonts w:ascii="Catriel" w:hAnsi="Catriel"/>
                                <w:color w:val="FFFF99"/>
                                <w:sz w:val="52"/>
                                <w:szCs w:val="52"/>
                              </w:rPr>
                              <w:t>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BB7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7pt;margin-top:6.75pt;width:198.75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" fillcolor="#069">
                <v:textbox>
                  <w:txbxContent>
                    <w:p w14:paraId="18324E7C" w14:textId="77777777" w:rsidR="00247A95" w:rsidRPr="00E829A3" w:rsidRDefault="00247A95" w:rsidP="00E269DC">
                      <w:pPr>
                        <w:jc w:val="center"/>
                        <w:rPr>
                          <w:rFonts w:ascii="Castellar" w:hAnsi="Castellar"/>
                          <w:b/>
                          <w:sz w:val="96"/>
                          <w:szCs w:val="96"/>
                        </w:rPr>
                      </w:pPr>
                      <w:r w:rsidRPr="00E829A3">
                        <w:rPr>
                          <w:rFonts w:ascii="Castellar" w:hAnsi="Castellar"/>
                          <w:b/>
                          <w:sz w:val="96"/>
                          <w:szCs w:val="96"/>
                        </w:rPr>
                        <w:t>N</w:t>
                      </w:r>
                      <w:r w:rsidRPr="00E829A3">
                        <w:rPr>
                          <w:rFonts w:ascii="Castellar" w:hAnsi="Castellar"/>
                          <w:b/>
                          <w:color w:val="FFFFFF"/>
                          <w:sz w:val="96"/>
                          <w:szCs w:val="96"/>
                        </w:rPr>
                        <w:t>C</w:t>
                      </w:r>
                      <w:r w:rsidRPr="00E829A3">
                        <w:rPr>
                          <w:rFonts w:ascii="Castellar" w:hAnsi="Castellar"/>
                          <w:b/>
                          <w:sz w:val="96"/>
                          <w:szCs w:val="96"/>
                        </w:rPr>
                        <w:t>F</w:t>
                      </w:r>
                    </w:p>
                    <w:p w14:paraId="5CF99BC0" w14:textId="77777777" w:rsidR="00247A95" w:rsidRPr="00E829A3" w:rsidRDefault="00247A95" w:rsidP="004E52BA">
                      <w:pPr>
                        <w:jc w:val="center"/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</w:pPr>
                      <w:r w:rsidRPr="00E829A3">
                        <w:rPr>
                          <w:rFonts w:ascii="Castellar" w:hAnsi="Castellar"/>
                          <w:b/>
                          <w:color w:val="FFFF99"/>
                          <w:sz w:val="44"/>
                          <w:szCs w:val="44"/>
                        </w:rPr>
                        <w:t>T</w:t>
                      </w:r>
                      <w:r w:rsidRPr="00E829A3"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  <w:t>he</w:t>
                      </w:r>
                    </w:p>
                    <w:p w14:paraId="6ED8F122" w14:textId="77777777" w:rsidR="00247A95" w:rsidRPr="00E829A3" w:rsidRDefault="00247A95" w:rsidP="004E52BA">
                      <w:pPr>
                        <w:jc w:val="center"/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</w:pPr>
                      <w:r w:rsidRPr="00E829A3">
                        <w:rPr>
                          <w:rFonts w:ascii="Castellar" w:hAnsi="Castellar"/>
                          <w:b/>
                          <w:color w:val="FFFF99"/>
                          <w:sz w:val="44"/>
                          <w:szCs w:val="44"/>
                        </w:rPr>
                        <w:t>N</w:t>
                      </w:r>
                      <w:r w:rsidRPr="00E829A3"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  <w:t>ational</w:t>
                      </w:r>
                    </w:p>
                    <w:p w14:paraId="13A7A422" w14:textId="77777777" w:rsidR="00247A95" w:rsidRPr="00E829A3" w:rsidRDefault="00247A95" w:rsidP="004E52BA">
                      <w:pPr>
                        <w:jc w:val="center"/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</w:pPr>
                      <w:r w:rsidRPr="00E829A3">
                        <w:rPr>
                          <w:rFonts w:ascii="Castellar" w:hAnsi="Castellar"/>
                          <w:b/>
                          <w:color w:val="FFFF99"/>
                          <w:sz w:val="44"/>
                          <w:szCs w:val="44"/>
                        </w:rPr>
                        <w:t>C</w:t>
                      </w:r>
                      <w:r w:rsidRPr="00E829A3"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  <w:t>redentialin</w:t>
                      </w:r>
                      <w:r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  <w:t>g</w:t>
                      </w:r>
                    </w:p>
                    <w:p w14:paraId="21506CB8" w14:textId="77777777" w:rsidR="00247A95" w:rsidRPr="00E829A3" w:rsidRDefault="00247A95" w:rsidP="004E52BA">
                      <w:pPr>
                        <w:jc w:val="center"/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</w:pPr>
                      <w:r w:rsidRPr="00E829A3">
                        <w:rPr>
                          <w:rFonts w:ascii="Castellar" w:hAnsi="Castellar"/>
                          <w:b/>
                          <w:color w:val="FFFF99"/>
                          <w:sz w:val="44"/>
                          <w:szCs w:val="44"/>
                        </w:rPr>
                        <w:t>F</w:t>
                      </w:r>
                      <w:r w:rsidRPr="00E829A3">
                        <w:rPr>
                          <w:rFonts w:ascii="Catriel" w:hAnsi="Catriel"/>
                          <w:color w:val="FFFF99"/>
                          <w:sz w:val="44"/>
                          <w:szCs w:val="44"/>
                        </w:rPr>
                        <w:t>orum</w:t>
                      </w:r>
                    </w:p>
                    <w:p w14:paraId="25678372" w14:textId="77777777" w:rsidR="00247A95" w:rsidRDefault="00247A95">
                      <w:pPr>
                        <w:rPr>
                          <w:rFonts w:ascii="Castellar" w:hAnsi="Castellar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astellar" w:hAnsi="Castellar"/>
                          <w:b/>
                          <w:sz w:val="52"/>
                          <w:szCs w:val="52"/>
                        </w:rPr>
                        <w:tab/>
                      </w:r>
                    </w:p>
                    <w:p w14:paraId="0F2A7386" w14:textId="77777777" w:rsidR="00247A95" w:rsidRPr="00465BF1" w:rsidRDefault="00247A95">
                      <w:pPr>
                        <w:rPr>
                          <w:rFonts w:ascii="Catriel" w:hAnsi="Catriel"/>
                          <w:color w:val="FFFF99"/>
                          <w:sz w:val="52"/>
                          <w:szCs w:val="52"/>
                        </w:rPr>
                      </w:pPr>
                      <w:r w:rsidRPr="00465BF1">
                        <w:rPr>
                          <w:rFonts w:ascii="Catriel" w:hAnsi="Catriel"/>
                          <w:color w:val="FFFF99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6A9E9D9D" w14:textId="77777777" w:rsidR="00247A95" w:rsidRPr="00465BF1" w:rsidRDefault="00247A95">
                      <w:pPr>
                        <w:rPr>
                          <w:rFonts w:ascii="Catriel" w:hAnsi="Catriel"/>
                          <w:color w:val="FFFF99"/>
                          <w:sz w:val="52"/>
                          <w:szCs w:val="52"/>
                        </w:rPr>
                      </w:pPr>
                      <w:r w:rsidRPr="00465BF1">
                        <w:rPr>
                          <w:rFonts w:ascii="Castellar" w:hAnsi="Castellar"/>
                          <w:b/>
                          <w:color w:val="FFFF99"/>
                          <w:sz w:val="52"/>
                          <w:szCs w:val="52"/>
                        </w:rPr>
                        <w:tab/>
                        <w:t>C</w:t>
                      </w:r>
                      <w:r w:rsidRPr="00465BF1">
                        <w:rPr>
                          <w:rFonts w:ascii="Catriel" w:hAnsi="Catriel"/>
                          <w:color w:val="FFFF99"/>
                          <w:sz w:val="52"/>
                          <w:szCs w:val="52"/>
                        </w:rPr>
                        <w:t>redentialing</w:t>
                      </w:r>
                    </w:p>
                    <w:p w14:paraId="62118A3E" w14:textId="77777777" w:rsidR="00247A95" w:rsidRPr="00465BF1" w:rsidRDefault="00247A95">
                      <w:pPr>
                        <w:rPr>
                          <w:rFonts w:ascii="Catriel" w:hAnsi="Catriel"/>
                          <w:color w:val="FFFF99"/>
                          <w:sz w:val="52"/>
                          <w:szCs w:val="52"/>
                        </w:rPr>
                      </w:pPr>
                      <w:r w:rsidRPr="00465BF1">
                        <w:rPr>
                          <w:rFonts w:ascii="Castellar" w:hAnsi="Castellar"/>
                          <w:b/>
                          <w:color w:val="FFFF99"/>
                          <w:sz w:val="52"/>
                          <w:szCs w:val="52"/>
                        </w:rPr>
                        <w:tab/>
                        <w:t xml:space="preserve">  F</w:t>
                      </w:r>
                      <w:r w:rsidRPr="00465BF1">
                        <w:rPr>
                          <w:rFonts w:ascii="Catriel" w:hAnsi="Catriel"/>
                          <w:color w:val="FFFF99"/>
                          <w:sz w:val="52"/>
                          <w:szCs w:val="52"/>
                        </w:rPr>
                        <w:t>orum</w:t>
                      </w:r>
                    </w:p>
                  </w:txbxContent>
                </v:textbox>
              </v:shape>
            </w:pict>
          </mc:Fallback>
        </mc:AlternateContent>
      </w:r>
      <w:r w:rsidR="00A634FF">
        <w:rPr>
          <w:rFonts w:ascii="Arial" w:hAnsi="Arial" w:cs="Arial"/>
          <w:color w:val="000000"/>
          <w:sz w:val="18"/>
          <w:szCs w:val="18"/>
        </w:rPr>
        <w:tab/>
      </w:r>
      <w:r w:rsidR="00A634FF">
        <w:rPr>
          <w:rFonts w:ascii="Arial" w:hAnsi="Arial" w:cs="Arial"/>
          <w:color w:val="000000"/>
          <w:sz w:val="18"/>
          <w:szCs w:val="18"/>
        </w:rPr>
        <w:tab/>
      </w:r>
      <w:r w:rsidR="007246F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1FDE0F1" wp14:editId="03AB3F58">
            <wp:extent cx="3848100" cy="2571750"/>
            <wp:effectExtent l="19050" t="0" r="0" b="0"/>
            <wp:docPr id="1" name="Picture 1" descr="IP2249_3195218">
              <a:hlinkClick xmlns:a="http://schemas.openxmlformats.org/drawingml/2006/main" r:id="rId5" tgtFrame="popu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2249_31952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BFA58" w14:textId="77777777" w:rsidR="00A634FF" w:rsidRDefault="00A634FF" w:rsidP="001924D4">
      <w:pPr>
        <w:ind w:left="3600" w:firstLine="720"/>
        <w:rPr>
          <w:rFonts w:ascii="Arial" w:hAnsi="Arial" w:cs="Arial"/>
          <w:color w:val="000000"/>
          <w:sz w:val="18"/>
          <w:szCs w:val="18"/>
        </w:rPr>
      </w:pPr>
    </w:p>
    <w:p w14:paraId="69AFD3A3" w14:textId="39745B9F" w:rsidR="00F95248" w:rsidRDefault="004B5AE0" w:rsidP="001924D4">
      <w:pPr>
        <w:ind w:left="3600" w:firstLine="720"/>
        <w:rPr>
          <w:rFonts w:ascii="Verdana" w:hAnsi="Verdana"/>
          <w:color w:val="333333"/>
          <w:sz w:val="17"/>
          <w:szCs w:val="17"/>
        </w:rPr>
      </w:pPr>
      <w:r>
        <w:rPr>
          <w:rFonts w:ascii="Biondi" w:hAnsi="Bion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9B284" wp14:editId="1E725A7C">
                <wp:simplePos x="0" y="0"/>
                <wp:positionH relativeFrom="column">
                  <wp:posOffset>-344805</wp:posOffset>
                </wp:positionH>
                <wp:positionV relativeFrom="paragraph">
                  <wp:posOffset>164464</wp:posOffset>
                </wp:positionV>
                <wp:extent cx="7202805" cy="612775"/>
                <wp:effectExtent l="19050" t="19050" r="36195" b="349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805" cy="612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95DA9" w14:textId="321108DC" w:rsidR="00694FF7" w:rsidRPr="00694FF7" w:rsidRDefault="00694FF7" w:rsidP="007E529A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694FF7">
                              <w:rPr>
                                <w:rFonts w:ascii="Constantia" w:hAnsi="Constantia"/>
                                <w:b/>
                                <w:bCs/>
                                <w:sz w:val="28"/>
                                <w:szCs w:val="22"/>
                                <w:highlight w:val="yellow"/>
                              </w:rPr>
                              <w:t>SAVE THE DATE</w:t>
                            </w:r>
                          </w:p>
                          <w:p w14:paraId="259DBE84" w14:textId="3958D912" w:rsidR="00247A95" w:rsidRPr="007E529A" w:rsidRDefault="0032345D" w:rsidP="007E529A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</w:pPr>
                            <w:r w:rsidRPr="007E529A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 xml:space="preserve">National Credentialing Forum will be held </w:t>
                            </w:r>
                            <w:r w:rsidR="008A5688" w:rsidRPr="008A5688">
                              <w:rPr>
                                <w:rFonts w:ascii="Constantia" w:hAnsi="Constantia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>IN PERSON</w:t>
                            </w:r>
                            <w:r w:rsidR="008A5688" w:rsidRPr="008A5688">
                              <w:rPr>
                                <w:rFonts w:ascii="Constantia" w:hAnsi="Constantia"/>
                                <w:color w:val="FF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7E529A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 xml:space="preserve">Feb </w:t>
                            </w:r>
                            <w:r w:rsidR="00694FF7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>2</w:t>
                            </w:r>
                            <w:r w:rsidRPr="007E529A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 xml:space="preserve"> and</w:t>
                            </w:r>
                            <w:r w:rsidR="00694FF7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 xml:space="preserve"> 3</w:t>
                            </w:r>
                            <w:r w:rsidRPr="007E529A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>, 202</w:t>
                            </w:r>
                            <w:r w:rsidR="00694FF7">
                              <w:rPr>
                                <w:rFonts w:ascii="Constantia" w:hAnsi="Constantia"/>
                                <w:sz w:val="28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9B2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27.15pt;margin-top:12.95pt;width:567.1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" filled="f" fillcolor="#069" strokecolor="#069" strokeweight="4.5pt">
                <v:textbox>
                  <w:txbxContent>
                    <w:p w14:paraId="49595DA9" w14:textId="321108DC" w:rsidR="00694FF7" w:rsidRPr="00694FF7" w:rsidRDefault="00694FF7" w:rsidP="007E529A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28"/>
                          <w:szCs w:val="22"/>
                        </w:rPr>
                      </w:pPr>
                      <w:r w:rsidRPr="00694FF7">
                        <w:rPr>
                          <w:rFonts w:ascii="Constantia" w:hAnsi="Constantia"/>
                          <w:b/>
                          <w:bCs/>
                          <w:sz w:val="28"/>
                          <w:szCs w:val="22"/>
                          <w:highlight w:val="yellow"/>
                        </w:rPr>
                        <w:t>SAVE THE DATE</w:t>
                      </w:r>
                    </w:p>
                    <w:p w14:paraId="259DBE84" w14:textId="3958D912" w:rsidR="00247A95" w:rsidRPr="007E529A" w:rsidRDefault="0032345D" w:rsidP="007E529A">
                      <w:pPr>
                        <w:jc w:val="center"/>
                        <w:rPr>
                          <w:rFonts w:ascii="Constantia" w:hAnsi="Constantia"/>
                          <w:sz w:val="28"/>
                          <w:szCs w:val="22"/>
                        </w:rPr>
                      </w:pPr>
                      <w:r w:rsidRPr="007E529A">
                        <w:rPr>
                          <w:rFonts w:ascii="Constantia" w:hAnsi="Constantia"/>
                          <w:sz w:val="28"/>
                          <w:szCs w:val="22"/>
                        </w:rPr>
                        <w:t xml:space="preserve">National Credentialing Forum will be held </w:t>
                      </w:r>
                      <w:r w:rsidR="008A5688" w:rsidRPr="008A5688">
                        <w:rPr>
                          <w:rFonts w:ascii="Constantia" w:hAnsi="Constantia"/>
                          <w:b/>
                          <w:bCs/>
                          <w:color w:val="FF0000"/>
                          <w:sz w:val="28"/>
                          <w:szCs w:val="22"/>
                        </w:rPr>
                        <w:t>IN PERSON</w:t>
                      </w:r>
                      <w:r w:rsidR="008A5688" w:rsidRPr="008A5688">
                        <w:rPr>
                          <w:rFonts w:ascii="Constantia" w:hAnsi="Constantia"/>
                          <w:color w:val="FF0000"/>
                          <w:sz w:val="28"/>
                          <w:szCs w:val="22"/>
                        </w:rPr>
                        <w:t xml:space="preserve"> </w:t>
                      </w:r>
                      <w:r w:rsidRPr="007E529A">
                        <w:rPr>
                          <w:rFonts w:ascii="Constantia" w:hAnsi="Constantia"/>
                          <w:sz w:val="28"/>
                          <w:szCs w:val="22"/>
                        </w:rPr>
                        <w:t xml:space="preserve">Feb </w:t>
                      </w:r>
                      <w:r w:rsidR="00694FF7">
                        <w:rPr>
                          <w:rFonts w:ascii="Constantia" w:hAnsi="Constantia"/>
                          <w:sz w:val="28"/>
                          <w:szCs w:val="22"/>
                        </w:rPr>
                        <w:t>2</w:t>
                      </w:r>
                      <w:r w:rsidRPr="007E529A">
                        <w:rPr>
                          <w:rFonts w:ascii="Constantia" w:hAnsi="Constantia"/>
                          <w:sz w:val="28"/>
                          <w:szCs w:val="22"/>
                        </w:rPr>
                        <w:t xml:space="preserve"> and</w:t>
                      </w:r>
                      <w:r w:rsidR="00694FF7">
                        <w:rPr>
                          <w:rFonts w:ascii="Constantia" w:hAnsi="Constantia"/>
                          <w:sz w:val="28"/>
                          <w:szCs w:val="22"/>
                        </w:rPr>
                        <w:t xml:space="preserve"> 3</w:t>
                      </w:r>
                      <w:r w:rsidRPr="007E529A">
                        <w:rPr>
                          <w:rFonts w:ascii="Constantia" w:hAnsi="Constantia"/>
                          <w:sz w:val="28"/>
                          <w:szCs w:val="22"/>
                        </w:rPr>
                        <w:t>, 202</w:t>
                      </w:r>
                      <w:r w:rsidR="00694FF7">
                        <w:rPr>
                          <w:rFonts w:ascii="Constantia" w:hAnsi="Constantia"/>
                          <w:sz w:val="28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95713F8" w14:textId="19C80421" w:rsidR="00F95248" w:rsidRDefault="00F95248" w:rsidP="00A96D8A">
      <w:pPr>
        <w:ind w:left="3600" w:firstLine="720"/>
      </w:pPr>
    </w:p>
    <w:p w14:paraId="3CA5DF52" w14:textId="77777777" w:rsidR="00F95248" w:rsidRDefault="00F95248" w:rsidP="00A96D8A">
      <w:pPr>
        <w:ind w:left="3600" w:firstLine="720"/>
      </w:pPr>
    </w:p>
    <w:p w14:paraId="4275188B" w14:textId="77777777" w:rsidR="00F95248" w:rsidRDefault="00F95248" w:rsidP="00A96D8A">
      <w:pPr>
        <w:ind w:left="3600" w:firstLine="720"/>
      </w:pPr>
    </w:p>
    <w:p w14:paraId="213B587A" w14:textId="2B01849E" w:rsidR="009E3D0B" w:rsidRDefault="00886BC7" w:rsidP="00302F91">
      <w:pPr>
        <w:ind w:left="3600" w:firstLine="720"/>
      </w:pPr>
      <w:r>
        <w:tab/>
      </w:r>
      <w:r>
        <w:tab/>
      </w:r>
      <w:r w:rsidR="009E3D0B">
        <w:tab/>
      </w:r>
      <w:r w:rsidR="009E3D0B">
        <w:tab/>
      </w:r>
      <w:r w:rsidR="009E3D0B">
        <w:tab/>
      </w:r>
      <w:r w:rsidR="009E3D0B">
        <w:tab/>
      </w:r>
      <w:r w:rsidR="009E3D0B">
        <w:tab/>
      </w:r>
    </w:p>
    <w:p w14:paraId="7CBDFAD6" w14:textId="77777777" w:rsidR="00522B04" w:rsidRPr="00B42008" w:rsidRDefault="00522B04" w:rsidP="009E3D0B">
      <w:pPr>
        <w:jc w:val="center"/>
        <w:rPr>
          <w:rFonts w:ascii="Verdana" w:hAnsi="Verdana"/>
          <w:b/>
          <w:sz w:val="20"/>
          <w:szCs w:val="20"/>
        </w:rPr>
      </w:pPr>
      <w:r w:rsidRPr="00B42008">
        <w:rPr>
          <w:rFonts w:ascii="Verdana" w:hAnsi="Verdana"/>
          <w:b/>
          <w:sz w:val="20"/>
          <w:szCs w:val="20"/>
        </w:rPr>
        <w:t>National Credentialing Forum</w:t>
      </w:r>
    </w:p>
    <w:p w14:paraId="1F4CDEA0" w14:textId="76458289" w:rsidR="00522B04" w:rsidRPr="00B42008" w:rsidRDefault="007E529A" w:rsidP="009E3D0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7:30</w:t>
      </w:r>
      <w:r w:rsidR="00522B04" w:rsidRPr="00B42008">
        <w:rPr>
          <w:rFonts w:ascii="Verdana" w:hAnsi="Verdana"/>
          <w:b/>
          <w:sz w:val="20"/>
          <w:szCs w:val="20"/>
        </w:rPr>
        <w:t xml:space="preserve"> am – 4:</w:t>
      </w:r>
      <w:r w:rsidR="00542047" w:rsidRPr="00B42008">
        <w:rPr>
          <w:rFonts w:ascii="Verdana" w:hAnsi="Verdana"/>
          <w:b/>
          <w:sz w:val="20"/>
          <w:szCs w:val="20"/>
        </w:rPr>
        <w:t>30</w:t>
      </w:r>
      <w:r w:rsidR="00522B04" w:rsidRPr="00B42008">
        <w:rPr>
          <w:rFonts w:ascii="Verdana" w:hAnsi="Verdana"/>
          <w:b/>
          <w:sz w:val="20"/>
          <w:szCs w:val="20"/>
        </w:rPr>
        <w:t xml:space="preserve"> pm</w:t>
      </w:r>
      <w:r>
        <w:rPr>
          <w:rFonts w:ascii="Verdana" w:hAnsi="Verdana"/>
          <w:b/>
          <w:sz w:val="20"/>
          <w:szCs w:val="20"/>
        </w:rPr>
        <w:t xml:space="preserve"> (PST)</w:t>
      </w:r>
      <w:r w:rsidR="00522B04" w:rsidRPr="00B42008">
        <w:rPr>
          <w:rFonts w:ascii="Verdana" w:hAnsi="Verdana"/>
          <w:b/>
          <w:sz w:val="20"/>
          <w:szCs w:val="20"/>
        </w:rPr>
        <w:t>,</w:t>
      </w:r>
      <w:r w:rsidR="001740AF" w:rsidRPr="00B42008">
        <w:rPr>
          <w:rFonts w:ascii="Verdana" w:hAnsi="Verdana"/>
          <w:b/>
          <w:sz w:val="20"/>
          <w:szCs w:val="20"/>
        </w:rPr>
        <w:t xml:space="preserve"> </w:t>
      </w:r>
      <w:r w:rsidR="00522B04" w:rsidRPr="00B42008">
        <w:rPr>
          <w:rFonts w:ascii="Verdana" w:hAnsi="Verdana"/>
          <w:b/>
          <w:sz w:val="20"/>
          <w:szCs w:val="20"/>
        </w:rPr>
        <w:t>Thursday</w:t>
      </w:r>
      <w:r w:rsidR="001740AF" w:rsidRPr="00B42008">
        <w:rPr>
          <w:rFonts w:ascii="Verdana" w:hAnsi="Verdana"/>
          <w:b/>
          <w:sz w:val="20"/>
          <w:szCs w:val="20"/>
        </w:rPr>
        <w:t xml:space="preserve">, </w:t>
      </w:r>
      <w:r w:rsidR="006D666C" w:rsidRPr="00B42008">
        <w:rPr>
          <w:rFonts w:ascii="Verdana" w:hAnsi="Verdana"/>
          <w:b/>
          <w:sz w:val="20"/>
          <w:szCs w:val="20"/>
        </w:rPr>
        <w:t xml:space="preserve">February </w:t>
      </w:r>
      <w:r w:rsidR="0052655C">
        <w:rPr>
          <w:rFonts w:ascii="Verdana" w:hAnsi="Verdana"/>
          <w:b/>
          <w:sz w:val="20"/>
          <w:szCs w:val="20"/>
        </w:rPr>
        <w:t>2</w:t>
      </w:r>
      <w:r w:rsidR="006D666C" w:rsidRPr="00B42008">
        <w:rPr>
          <w:rFonts w:ascii="Verdana" w:hAnsi="Verdana"/>
          <w:b/>
          <w:sz w:val="20"/>
          <w:szCs w:val="20"/>
        </w:rPr>
        <w:t>, 20</w:t>
      </w:r>
      <w:r w:rsidR="00EF28F9">
        <w:rPr>
          <w:rFonts w:ascii="Verdana" w:hAnsi="Verdana"/>
          <w:b/>
          <w:sz w:val="20"/>
          <w:szCs w:val="20"/>
        </w:rPr>
        <w:t>2</w:t>
      </w:r>
      <w:r w:rsidR="0052655C">
        <w:rPr>
          <w:rFonts w:ascii="Verdana" w:hAnsi="Verdana"/>
          <w:b/>
          <w:sz w:val="20"/>
          <w:szCs w:val="20"/>
        </w:rPr>
        <w:t>3</w:t>
      </w:r>
    </w:p>
    <w:p w14:paraId="630575C4" w14:textId="1B5C0631" w:rsidR="001740AF" w:rsidRPr="00B42008" w:rsidRDefault="007E529A" w:rsidP="009E3D0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7:30</w:t>
      </w:r>
      <w:r w:rsidR="001740AF" w:rsidRPr="00B42008">
        <w:rPr>
          <w:rFonts w:ascii="Verdana" w:hAnsi="Verdana"/>
          <w:b/>
          <w:sz w:val="20"/>
          <w:szCs w:val="20"/>
        </w:rPr>
        <w:t xml:space="preserve"> am</w:t>
      </w:r>
      <w:r w:rsidR="00AB37EA" w:rsidRPr="00B42008">
        <w:rPr>
          <w:rFonts w:ascii="Verdana" w:hAnsi="Verdana"/>
          <w:b/>
          <w:sz w:val="20"/>
          <w:szCs w:val="20"/>
        </w:rPr>
        <w:t xml:space="preserve"> </w:t>
      </w:r>
      <w:r w:rsidR="001740AF" w:rsidRPr="00B42008">
        <w:rPr>
          <w:rFonts w:ascii="Verdana" w:hAnsi="Verdana"/>
          <w:b/>
          <w:sz w:val="20"/>
          <w:szCs w:val="20"/>
        </w:rPr>
        <w:t>– 3:</w:t>
      </w:r>
      <w:r w:rsidR="00542047" w:rsidRPr="00B42008">
        <w:rPr>
          <w:rFonts w:ascii="Verdana" w:hAnsi="Verdana"/>
          <w:b/>
          <w:sz w:val="20"/>
          <w:szCs w:val="20"/>
        </w:rPr>
        <w:t>30</w:t>
      </w:r>
      <w:r w:rsidR="001740AF" w:rsidRPr="00B42008">
        <w:rPr>
          <w:rFonts w:ascii="Verdana" w:hAnsi="Verdana"/>
          <w:b/>
          <w:sz w:val="20"/>
          <w:szCs w:val="20"/>
        </w:rPr>
        <w:t xml:space="preserve"> pm</w:t>
      </w:r>
      <w:r>
        <w:rPr>
          <w:rFonts w:ascii="Verdana" w:hAnsi="Verdana"/>
          <w:b/>
          <w:sz w:val="20"/>
          <w:szCs w:val="20"/>
        </w:rPr>
        <w:t xml:space="preserve"> (PST)</w:t>
      </w:r>
      <w:r w:rsidR="00C26662" w:rsidRPr="00B42008">
        <w:rPr>
          <w:rFonts w:ascii="Verdana" w:hAnsi="Verdana"/>
          <w:b/>
          <w:sz w:val="20"/>
          <w:szCs w:val="20"/>
        </w:rPr>
        <w:t xml:space="preserve">, Friday, </w:t>
      </w:r>
      <w:r w:rsidR="006D666C" w:rsidRPr="00B42008">
        <w:rPr>
          <w:rFonts w:ascii="Verdana" w:hAnsi="Verdana"/>
          <w:b/>
          <w:sz w:val="20"/>
          <w:szCs w:val="20"/>
        </w:rPr>
        <w:t xml:space="preserve">February </w:t>
      </w:r>
      <w:r w:rsidR="0052655C">
        <w:rPr>
          <w:rFonts w:ascii="Verdana" w:hAnsi="Verdana"/>
          <w:b/>
          <w:sz w:val="20"/>
          <w:szCs w:val="20"/>
        </w:rPr>
        <w:t>3</w:t>
      </w:r>
      <w:r w:rsidR="006D666C" w:rsidRPr="00B42008">
        <w:rPr>
          <w:rFonts w:ascii="Verdana" w:hAnsi="Verdana"/>
          <w:b/>
          <w:sz w:val="20"/>
          <w:szCs w:val="20"/>
        </w:rPr>
        <w:t>, 20</w:t>
      </w:r>
      <w:r w:rsidR="00EF28F9">
        <w:rPr>
          <w:rFonts w:ascii="Verdana" w:hAnsi="Verdana"/>
          <w:b/>
          <w:sz w:val="20"/>
          <w:szCs w:val="20"/>
        </w:rPr>
        <w:t>2</w:t>
      </w:r>
      <w:r w:rsidR="0052655C">
        <w:rPr>
          <w:rFonts w:ascii="Verdana" w:hAnsi="Verdana"/>
          <w:b/>
          <w:sz w:val="20"/>
          <w:szCs w:val="20"/>
        </w:rPr>
        <w:t>3</w:t>
      </w:r>
    </w:p>
    <w:p w14:paraId="6383D1A5" w14:textId="77777777" w:rsidR="001740AF" w:rsidRPr="001A2E02" w:rsidRDefault="001740AF" w:rsidP="00522B04">
      <w:pPr>
        <w:jc w:val="center"/>
        <w:rPr>
          <w:rFonts w:ascii="Verdana" w:hAnsi="Verdana"/>
          <w:sz w:val="22"/>
          <w:szCs w:val="22"/>
        </w:rPr>
      </w:pPr>
    </w:p>
    <w:p w14:paraId="3E492040" w14:textId="77777777" w:rsidR="00AA6D30" w:rsidRDefault="0018617A" w:rsidP="001740AF">
      <w:pPr>
        <w:rPr>
          <w:rFonts w:ascii="Verdana" w:hAnsi="Verdana"/>
          <w:b/>
          <w:sz w:val="18"/>
          <w:szCs w:val="18"/>
        </w:rPr>
      </w:pPr>
      <w:r w:rsidRPr="00B42008">
        <w:rPr>
          <w:rFonts w:ascii="Verdana" w:hAnsi="Verdana"/>
          <w:b/>
          <w:sz w:val="18"/>
          <w:szCs w:val="18"/>
        </w:rPr>
        <w:t>Participa</w:t>
      </w:r>
      <w:r w:rsidR="00275F82" w:rsidRPr="00B42008">
        <w:rPr>
          <w:rFonts w:ascii="Verdana" w:hAnsi="Verdana"/>
          <w:b/>
          <w:sz w:val="18"/>
          <w:szCs w:val="18"/>
        </w:rPr>
        <w:t>tion in the</w:t>
      </w:r>
      <w:r w:rsidRPr="00B42008">
        <w:rPr>
          <w:rFonts w:ascii="Verdana" w:hAnsi="Verdana"/>
          <w:b/>
          <w:sz w:val="18"/>
          <w:szCs w:val="18"/>
        </w:rPr>
        <w:t xml:space="preserve"> February Forum is limited to 50 registrants</w:t>
      </w:r>
      <w:r w:rsidR="00AB5A2A">
        <w:rPr>
          <w:rFonts w:ascii="Verdana" w:hAnsi="Verdana"/>
          <w:b/>
          <w:sz w:val="18"/>
          <w:szCs w:val="18"/>
        </w:rPr>
        <w:t xml:space="preserve">; </w:t>
      </w:r>
      <w:r w:rsidR="0052655C">
        <w:rPr>
          <w:rFonts w:ascii="Verdana" w:hAnsi="Verdana"/>
          <w:b/>
          <w:sz w:val="18"/>
          <w:szCs w:val="18"/>
        </w:rPr>
        <w:t xml:space="preserve">due to increased interested </w:t>
      </w:r>
      <w:r w:rsidR="00AA6D30">
        <w:rPr>
          <w:rFonts w:ascii="Verdana" w:hAnsi="Verdana"/>
          <w:b/>
          <w:sz w:val="18"/>
          <w:szCs w:val="18"/>
        </w:rPr>
        <w:t>from</w:t>
      </w:r>
      <w:r w:rsidR="0052655C">
        <w:rPr>
          <w:rFonts w:ascii="Verdana" w:hAnsi="Verdana"/>
          <w:b/>
          <w:sz w:val="18"/>
          <w:szCs w:val="18"/>
        </w:rPr>
        <w:t xml:space="preserve"> various new </w:t>
      </w:r>
      <w:r w:rsidR="00AA6D30">
        <w:rPr>
          <w:rFonts w:ascii="Verdana" w:hAnsi="Verdana"/>
          <w:b/>
          <w:sz w:val="18"/>
          <w:szCs w:val="18"/>
        </w:rPr>
        <w:t xml:space="preserve">accreditors &amp; regulatory </w:t>
      </w:r>
      <w:r w:rsidR="0052655C">
        <w:rPr>
          <w:rFonts w:ascii="Verdana" w:hAnsi="Verdana"/>
          <w:b/>
          <w:sz w:val="18"/>
          <w:szCs w:val="18"/>
        </w:rPr>
        <w:t>organizations, a change this year will be invitation will be extended to 1 participant per organization. Those will be given priority registration</w:t>
      </w:r>
      <w:r w:rsidR="00AA6D30">
        <w:rPr>
          <w:rFonts w:ascii="Verdana" w:hAnsi="Verdana"/>
          <w:b/>
          <w:sz w:val="18"/>
          <w:szCs w:val="18"/>
        </w:rPr>
        <w:t>:</w:t>
      </w:r>
    </w:p>
    <w:p w14:paraId="796E4497" w14:textId="3DDD0955" w:rsidR="00AA6D30" w:rsidRPr="00AA6D30" w:rsidRDefault="00AA6D30" w:rsidP="00AA6D30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Prior multi-year, active participants – 1 per organization</w:t>
      </w:r>
    </w:p>
    <w:p w14:paraId="233C863A" w14:textId="789CCBFD" w:rsidR="00AA6D30" w:rsidRPr="00AA6D30" w:rsidRDefault="00AA6D30" w:rsidP="00AA6D30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Waitlist: N</w:t>
      </w:r>
      <w:r w:rsidR="0052655C" w:rsidRPr="00AA6D30">
        <w:rPr>
          <w:rFonts w:ascii="Verdana" w:hAnsi="Verdana"/>
          <w:b/>
          <w:sz w:val="18"/>
          <w:szCs w:val="18"/>
        </w:rPr>
        <w:t xml:space="preserve">ew </w:t>
      </w:r>
      <w:r>
        <w:rPr>
          <w:rFonts w:ascii="Verdana" w:hAnsi="Verdana"/>
          <w:b/>
          <w:sz w:val="18"/>
          <w:szCs w:val="18"/>
        </w:rPr>
        <w:t xml:space="preserve">Accreditors &amp; </w:t>
      </w:r>
      <w:r w:rsidR="003E192E">
        <w:rPr>
          <w:rFonts w:ascii="Verdana" w:hAnsi="Verdana"/>
          <w:b/>
          <w:sz w:val="18"/>
          <w:szCs w:val="18"/>
        </w:rPr>
        <w:t xml:space="preserve">regulatory </w:t>
      </w:r>
      <w:r w:rsidR="0052655C" w:rsidRPr="00AA6D30">
        <w:rPr>
          <w:rFonts w:ascii="Verdana" w:hAnsi="Verdana"/>
          <w:b/>
          <w:sz w:val="18"/>
          <w:szCs w:val="18"/>
        </w:rPr>
        <w:t>organi</w:t>
      </w:r>
      <w:r w:rsidR="00682C7D" w:rsidRPr="00AA6D30">
        <w:rPr>
          <w:rFonts w:ascii="Verdana" w:hAnsi="Verdana"/>
          <w:b/>
          <w:sz w:val="18"/>
          <w:szCs w:val="18"/>
        </w:rPr>
        <w:t>zations</w:t>
      </w:r>
    </w:p>
    <w:p w14:paraId="00228146" w14:textId="75F1705F" w:rsidR="00AA6D30" w:rsidRPr="00AA6D30" w:rsidRDefault="00AA6D30" w:rsidP="00AA6D30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Waitlist: Prior single/infrequent participants</w:t>
      </w:r>
      <w:r w:rsidR="003E192E">
        <w:rPr>
          <w:rFonts w:ascii="Verdana" w:hAnsi="Verdana"/>
          <w:b/>
          <w:sz w:val="18"/>
          <w:szCs w:val="18"/>
        </w:rPr>
        <w:t xml:space="preserve"> &amp; new participants (via application)</w:t>
      </w:r>
    </w:p>
    <w:p w14:paraId="46A25E81" w14:textId="77777777" w:rsidR="00AA6D30" w:rsidRPr="00AA6D30" w:rsidRDefault="00AA6D30" w:rsidP="00AA6D30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Waitlist:</w:t>
      </w:r>
      <w:r w:rsidR="00682C7D" w:rsidRPr="00AA6D30">
        <w:rPr>
          <w:rFonts w:ascii="Verdana" w:hAnsi="Verdana"/>
          <w:b/>
          <w:sz w:val="18"/>
          <w:szCs w:val="18"/>
        </w:rPr>
        <w:t xml:space="preserve"> 2</w:t>
      </w:r>
      <w:r w:rsidR="00682C7D" w:rsidRPr="00AA6D30">
        <w:rPr>
          <w:rFonts w:ascii="Verdana" w:hAnsi="Verdana"/>
          <w:b/>
          <w:sz w:val="18"/>
          <w:szCs w:val="18"/>
          <w:vertAlign w:val="superscript"/>
        </w:rPr>
        <w:t>nd</w:t>
      </w:r>
      <w:r w:rsidR="00682C7D" w:rsidRPr="00AA6D30">
        <w:rPr>
          <w:rFonts w:ascii="Verdana" w:hAnsi="Verdana"/>
          <w:b/>
          <w:sz w:val="18"/>
          <w:szCs w:val="18"/>
        </w:rPr>
        <w:t xml:space="preserve"> representative to organizations. </w:t>
      </w:r>
    </w:p>
    <w:p w14:paraId="365CEEBB" w14:textId="77777777" w:rsidR="00AA6D30" w:rsidRPr="00AA6D30" w:rsidRDefault="00AA6D30" w:rsidP="00AA6D30">
      <w:pPr>
        <w:rPr>
          <w:rFonts w:ascii="Verdana" w:hAnsi="Verdana"/>
          <w:sz w:val="18"/>
          <w:szCs w:val="18"/>
        </w:rPr>
      </w:pPr>
    </w:p>
    <w:p w14:paraId="530E80EE" w14:textId="706FE65E" w:rsidR="00A96D8A" w:rsidRPr="00AA6D30" w:rsidRDefault="0018617A" w:rsidP="00AA6D30">
      <w:pPr>
        <w:rPr>
          <w:rFonts w:ascii="Verdana" w:hAnsi="Verdana"/>
          <w:sz w:val="18"/>
          <w:szCs w:val="18"/>
        </w:rPr>
      </w:pPr>
      <w:r w:rsidRPr="00AA6D30">
        <w:rPr>
          <w:rFonts w:ascii="Verdana" w:hAnsi="Verdana"/>
          <w:b/>
          <w:sz w:val="18"/>
          <w:szCs w:val="18"/>
        </w:rPr>
        <w:t xml:space="preserve">Recent participants </w:t>
      </w:r>
      <w:r w:rsidR="00AA6D30">
        <w:rPr>
          <w:rFonts w:ascii="Verdana" w:hAnsi="Verdana"/>
          <w:b/>
          <w:sz w:val="18"/>
          <w:szCs w:val="18"/>
        </w:rPr>
        <w:t xml:space="preserve">(#1) </w:t>
      </w:r>
      <w:r w:rsidRPr="00AA6D30">
        <w:rPr>
          <w:rFonts w:ascii="Verdana" w:hAnsi="Verdana"/>
          <w:b/>
          <w:sz w:val="18"/>
          <w:szCs w:val="18"/>
        </w:rPr>
        <w:t xml:space="preserve">and those scheduled to be on the agenda, must confirm their attendance by </w:t>
      </w:r>
      <w:r w:rsidR="00682C7D" w:rsidRPr="00AA6D30">
        <w:rPr>
          <w:rFonts w:ascii="Verdana" w:hAnsi="Verdana"/>
          <w:b/>
          <w:sz w:val="18"/>
          <w:szCs w:val="18"/>
        </w:rPr>
        <w:t xml:space="preserve">October </w:t>
      </w:r>
      <w:r w:rsidR="003E192E">
        <w:rPr>
          <w:rFonts w:ascii="Verdana" w:hAnsi="Verdana"/>
          <w:b/>
          <w:sz w:val="18"/>
          <w:szCs w:val="18"/>
        </w:rPr>
        <w:t>31</w:t>
      </w:r>
      <w:r w:rsidR="00682C7D" w:rsidRPr="00AA6D30">
        <w:rPr>
          <w:rFonts w:ascii="Verdana" w:hAnsi="Verdana"/>
          <w:b/>
          <w:sz w:val="18"/>
          <w:szCs w:val="18"/>
        </w:rPr>
        <w:t>, 2022</w:t>
      </w:r>
      <w:r w:rsidR="00AB5A2A" w:rsidRPr="00AA6D30">
        <w:rPr>
          <w:rFonts w:ascii="Verdana" w:hAnsi="Verdana"/>
          <w:b/>
          <w:sz w:val="18"/>
          <w:szCs w:val="18"/>
        </w:rPr>
        <w:t xml:space="preserve">.  After </w:t>
      </w:r>
      <w:r w:rsidR="00682C7D" w:rsidRPr="00AA6D30">
        <w:rPr>
          <w:rFonts w:ascii="Verdana" w:hAnsi="Verdana"/>
          <w:b/>
          <w:sz w:val="18"/>
          <w:szCs w:val="18"/>
        </w:rPr>
        <w:t>November 15th, 2022 s</w:t>
      </w:r>
      <w:r w:rsidR="00AB5A2A" w:rsidRPr="00AA6D30">
        <w:rPr>
          <w:rFonts w:ascii="Verdana" w:hAnsi="Verdana"/>
          <w:b/>
          <w:sz w:val="18"/>
          <w:szCs w:val="18"/>
        </w:rPr>
        <w:t xml:space="preserve">eats </w:t>
      </w:r>
      <w:r w:rsidR="00682C7D" w:rsidRPr="00AA6D30">
        <w:rPr>
          <w:rFonts w:ascii="Verdana" w:hAnsi="Verdana"/>
          <w:b/>
          <w:sz w:val="18"/>
          <w:szCs w:val="18"/>
        </w:rPr>
        <w:t xml:space="preserve">will </w:t>
      </w:r>
      <w:r w:rsidR="00AB5A2A" w:rsidRPr="00AA6D30">
        <w:rPr>
          <w:rFonts w:ascii="Verdana" w:hAnsi="Verdana"/>
          <w:b/>
          <w:sz w:val="18"/>
          <w:szCs w:val="18"/>
        </w:rPr>
        <w:t xml:space="preserve">open to </w:t>
      </w:r>
      <w:r w:rsidR="00EB7732">
        <w:rPr>
          <w:rFonts w:ascii="Verdana" w:hAnsi="Verdana"/>
          <w:b/>
          <w:sz w:val="18"/>
          <w:szCs w:val="18"/>
        </w:rPr>
        <w:t>waitlist</w:t>
      </w:r>
      <w:r w:rsidR="00682C7D" w:rsidRPr="00AA6D30">
        <w:rPr>
          <w:rFonts w:ascii="Verdana" w:hAnsi="Verdana"/>
          <w:b/>
          <w:sz w:val="18"/>
          <w:szCs w:val="18"/>
        </w:rPr>
        <w:t xml:space="preserve"> as previously described</w:t>
      </w:r>
      <w:r w:rsidR="00AB5A2A" w:rsidRPr="00AA6D30">
        <w:rPr>
          <w:rFonts w:ascii="Verdana" w:hAnsi="Verdana"/>
          <w:b/>
          <w:sz w:val="18"/>
          <w:szCs w:val="18"/>
        </w:rPr>
        <w:t xml:space="preserve">. </w:t>
      </w:r>
      <w:r w:rsidRPr="00AA6D30">
        <w:rPr>
          <w:rFonts w:ascii="Verdana" w:hAnsi="Verdana"/>
          <w:b/>
          <w:sz w:val="18"/>
          <w:szCs w:val="18"/>
        </w:rPr>
        <w:t xml:space="preserve"> </w:t>
      </w:r>
      <w:r w:rsidR="00665535" w:rsidRPr="00AA6D30">
        <w:rPr>
          <w:rFonts w:ascii="Verdana" w:hAnsi="Verdana"/>
          <w:sz w:val="18"/>
          <w:szCs w:val="18"/>
        </w:rPr>
        <w:t>This</w:t>
      </w:r>
      <w:r w:rsidR="004D2484" w:rsidRPr="00AA6D30">
        <w:rPr>
          <w:rFonts w:ascii="Verdana" w:hAnsi="Verdana"/>
          <w:sz w:val="18"/>
          <w:szCs w:val="18"/>
        </w:rPr>
        <w:t xml:space="preserve"> size limit has been kept</w:t>
      </w:r>
      <w:r w:rsidR="006A50FF" w:rsidRPr="00AA6D30">
        <w:rPr>
          <w:rFonts w:ascii="Verdana" w:hAnsi="Verdana"/>
          <w:sz w:val="18"/>
          <w:szCs w:val="18"/>
        </w:rPr>
        <w:t xml:space="preserve"> in the spirit of </w:t>
      </w:r>
      <w:r w:rsidR="004D2484" w:rsidRPr="00AA6D30">
        <w:rPr>
          <w:rFonts w:ascii="Verdana" w:hAnsi="Verdana"/>
          <w:sz w:val="18"/>
          <w:szCs w:val="18"/>
        </w:rPr>
        <w:t xml:space="preserve">carrying on with </w:t>
      </w:r>
      <w:r w:rsidR="00665535" w:rsidRPr="00AA6D30">
        <w:rPr>
          <w:rFonts w:ascii="Verdana" w:hAnsi="Verdana"/>
          <w:sz w:val="18"/>
          <w:szCs w:val="18"/>
        </w:rPr>
        <w:t xml:space="preserve">the </w:t>
      </w:r>
      <w:r w:rsidR="006A50FF" w:rsidRPr="00AA6D30">
        <w:rPr>
          <w:rFonts w:ascii="Verdana" w:hAnsi="Verdana"/>
          <w:sz w:val="18"/>
          <w:szCs w:val="18"/>
        </w:rPr>
        <w:t xml:space="preserve">concept </w:t>
      </w:r>
      <w:r w:rsidR="00665535" w:rsidRPr="00AA6D30">
        <w:rPr>
          <w:rFonts w:ascii="Verdana" w:hAnsi="Verdana"/>
          <w:sz w:val="18"/>
          <w:szCs w:val="18"/>
        </w:rPr>
        <w:t>of</w:t>
      </w:r>
      <w:r w:rsidR="000C182F" w:rsidRPr="00AA6D30">
        <w:rPr>
          <w:rFonts w:ascii="Verdana" w:hAnsi="Verdana"/>
          <w:sz w:val="18"/>
          <w:szCs w:val="18"/>
        </w:rPr>
        <w:t xml:space="preserve"> maintaining a diverse dialog and </w:t>
      </w:r>
      <w:r w:rsidR="006A50FF" w:rsidRPr="00AA6D30">
        <w:rPr>
          <w:rFonts w:ascii="Verdana" w:hAnsi="Verdana"/>
          <w:sz w:val="18"/>
          <w:szCs w:val="18"/>
        </w:rPr>
        <w:t xml:space="preserve">manageable </w:t>
      </w:r>
      <w:r w:rsidR="00665535" w:rsidRPr="00AA6D30">
        <w:rPr>
          <w:rFonts w:ascii="Verdana" w:hAnsi="Verdana"/>
          <w:sz w:val="18"/>
          <w:szCs w:val="18"/>
        </w:rPr>
        <w:t>“</w:t>
      </w:r>
      <w:r w:rsidR="006A50FF" w:rsidRPr="00AA6D30">
        <w:rPr>
          <w:rFonts w:ascii="Verdana" w:hAnsi="Verdana"/>
          <w:sz w:val="18"/>
          <w:szCs w:val="18"/>
        </w:rPr>
        <w:t>round table</w:t>
      </w:r>
      <w:r w:rsidR="00665535" w:rsidRPr="00AA6D30">
        <w:rPr>
          <w:rFonts w:ascii="Verdana" w:hAnsi="Verdana"/>
          <w:sz w:val="18"/>
          <w:szCs w:val="18"/>
        </w:rPr>
        <w:t>”</w:t>
      </w:r>
      <w:r w:rsidR="006A50FF" w:rsidRPr="00AA6D30">
        <w:rPr>
          <w:rFonts w:ascii="Verdana" w:hAnsi="Verdana"/>
          <w:sz w:val="18"/>
          <w:szCs w:val="18"/>
        </w:rPr>
        <w:t xml:space="preserve"> </w:t>
      </w:r>
      <w:r w:rsidR="00B42008" w:rsidRPr="00AA6D30">
        <w:rPr>
          <w:rFonts w:ascii="Verdana" w:hAnsi="Verdana"/>
          <w:sz w:val="18"/>
          <w:szCs w:val="18"/>
        </w:rPr>
        <w:t>discussion forum.</w:t>
      </w:r>
      <w:r w:rsidR="00682C7D" w:rsidRPr="00AA6D30">
        <w:rPr>
          <w:rFonts w:ascii="Verdana" w:hAnsi="Verdana"/>
          <w:sz w:val="18"/>
          <w:szCs w:val="18"/>
        </w:rPr>
        <w:t xml:space="preserve"> Tentative topics are NCF Charter, Mission Statement, Participation expectations, and potential for volunteering for “work groups” between annual meetings. </w:t>
      </w:r>
    </w:p>
    <w:p w14:paraId="6E750A11" w14:textId="77777777" w:rsidR="00B42008" w:rsidRDefault="00B42008" w:rsidP="001740AF">
      <w:pPr>
        <w:rPr>
          <w:rFonts w:ascii="Verdana" w:hAnsi="Verdana"/>
          <w:sz w:val="18"/>
          <w:szCs w:val="18"/>
        </w:rPr>
      </w:pPr>
    </w:p>
    <w:p w14:paraId="1B1025B0" w14:textId="77777777" w:rsidR="00B42008" w:rsidRPr="001A2E02" w:rsidRDefault="00B42008" w:rsidP="001740AF">
      <w:pPr>
        <w:rPr>
          <w:rFonts w:ascii="Verdana" w:hAnsi="Verdana"/>
          <w:sz w:val="20"/>
          <w:szCs w:val="20"/>
        </w:rPr>
      </w:pPr>
    </w:p>
    <w:p w14:paraId="55829FFC" w14:textId="77777777" w:rsidR="009E4AB1" w:rsidRPr="0001188A" w:rsidRDefault="00AB5A2A" w:rsidP="009E4AB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WE NOW ACCEPT ELECTRONIC REGISTRATION &amp; CREDIT CARD PAYMENT</w:t>
      </w:r>
    </w:p>
    <w:p w14:paraId="0F407897" w14:textId="77777777" w:rsidR="009E4AB1" w:rsidRPr="0001188A" w:rsidRDefault="009E4AB1" w:rsidP="009E4AB1">
      <w:pPr>
        <w:jc w:val="center"/>
        <w:rPr>
          <w:rFonts w:ascii="Verdana" w:hAnsi="Verdana" w:cs="Arial"/>
          <w:b/>
          <w:sz w:val="22"/>
          <w:szCs w:val="22"/>
        </w:rPr>
      </w:pPr>
    </w:p>
    <w:p w14:paraId="375EFDDE" w14:textId="5083D97D" w:rsidR="0032345D" w:rsidRDefault="00AB5A2A" w:rsidP="009E4AB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Registration </w:t>
      </w:r>
      <w:r w:rsidRPr="00AB5A2A">
        <w:rPr>
          <w:rFonts w:ascii="Verdana" w:hAnsi="Verdana" w:cs="Arial"/>
          <w:b/>
          <w:sz w:val="22"/>
          <w:szCs w:val="22"/>
        </w:rPr>
        <w:t xml:space="preserve">$350 </w:t>
      </w:r>
      <w:r w:rsidR="003E192E">
        <w:rPr>
          <w:rFonts w:ascii="Verdana" w:hAnsi="Verdana" w:cs="Arial"/>
          <w:b/>
          <w:sz w:val="22"/>
          <w:szCs w:val="22"/>
        </w:rPr>
        <w:t>– REGISTRATION OPENS 10/7/22</w:t>
      </w:r>
    </w:p>
    <w:p w14:paraId="523DEC4A" w14:textId="77777777" w:rsidR="00AB5A2A" w:rsidRDefault="001F7F8A" w:rsidP="009E4AB1">
      <w:pPr>
        <w:jc w:val="center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>We now have a new electronic Payment and Registration option.</w:t>
      </w:r>
    </w:p>
    <w:bookmarkStart w:id="0" w:name="OLE_LINK1"/>
    <w:bookmarkStart w:id="1" w:name="OLE_LINK2"/>
    <w:p w14:paraId="2C9EA707" w14:textId="77777777" w:rsidR="001F7F8A" w:rsidRDefault="00ED2366" w:rsidP="009E4AB1">
      <w:pPr>
        <w:jc w:val="center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fldChar w:fldCharType="begin"/>
      </w:r>
      <w:r w:rsidR="001F76C0">
        <w:rPr>
          <w:rFonts w:ascii="Verdana" w:hAnsi="Verdana" w:cs="Arial"/>
          <w:b/>
          <w:i/>
          <w:sz w:val="22"/>
          <w:szCs w:val="22"/>
        </w:rPr>
        <w:instrText xml:space="preserve"> HYPERLINK "http://www.winstaff.com/ncf/meetings.htm" </w:instrText>
      </w:r>
      <w:r>
        <w:rPr>
          <w:rFonts w:ascii="Verdana" w:hAnsi="Verdana" w:cs="Arial"/>
          <w:b/>
          <w:i/>
          <w:sz w:val="22"/>
          <w:szCs w:val="22"/>
        </w:rPr>
        <w:fldChar w:fldCharType="separate"/>
      </w:r>
      <w:r w:rsidR="001F76C0" w:rsidRPr="00FF4465">
        <w:rPr>
          <w:rStyle w:val="Hyperlink"/>
          <w:rFonts w:ascii="Verdana" w:hAnsi="Verdana" w:cs="Arial"/>
          <w:b/>
          <w:i/>
          <w:sz w:val="22"/>
          <w:szCs w:val="22"/>
        </w:rPr>
        <w:t>www.winstaff.com/ncf/meetings.htm</w:t>
      </w:r>
      <w:r>
        <w:rPr>
          <w:rFonts w:ascii="Verdana" w:hAnsi="Verdana" w:cs="Arial"/>
          <w:b/>
          <w:i/>
          <w:sz w:val="22"/>
          <w:szCs w:val="22"/>
        </w:rPr>
        <w:fldChar w:fldCharType="end"/>
      </w:r>
    </w:p>
    <w:bookmarkEnd w:id="0"/>
    <w:bookmarkEnd w:id="1"/>
    <w:p w14:paraId="5D7A90B5" w14:textId="77777777" w:rsidR="001F76C0" w:rsidRPr="001F7F8A" w:rsidRDefault="001F76C0" w:rsidP="009E4AB1">
      <w:pPr>
        <w:jc w:val="center"/>
        <w:rPr>
          <w:rFonts w:ascii="Verdana" w:hAnsi="Verdana" w:cs="Arial"/>
          <w:b/>
          <w:i/>
          <w:sz w:val="22"/>
          <w:szCs w:val="22"/>
        </w:rPr>
      </w:pPr>
    </w:p>
    <w:p w14:paraId="420E4F70" w14:textId="77777777" w:rsidR="009E4AB1" w:rsidRPr="0001188A" w:rsidRDefault="00D904A5" w:rsidP="009E4AB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i/>
          <w:color w:val="FF0000"/>
          <w:sz w:val="22"/>
          <w:szCs w:val="22"/>
        </w:rPr>
        <w:t xml:space="preserve">National Credentialing Forum </w:t>
      </w:r>
    </w:p>
    <w:p w14:paraId="3A0A53CE" w14:textId="77777777" w:rsidR="009E4AB1" w:rsidRDefault="00EF2D25" w:rsidP="009E4AB1">
      <w:pPr>
        <w:jc w:val="center"/>
        <w:rPr>
          <w:rFonts w:ascii="Verdana" w:hAnsi="Verdana" w:cs="Arial"/>
          <w:b/>
          <w:i/>
          <w:color w:val="FF0000"/>
          <w:sz w:val="22"/>
          <w:szCs w:val="22"/>
        </w:rPr>
      </w:pPr>
      <w:r>
        <w:rPr>
          <w:rFonts w:ascii="Verdana" w:hAnsi="Verdana" w:cs="Arial"/>
          <w:b/>
          <w:i/>
          <w:color w:val="FF0000"/>
          <w:sz w:val="22"/>
          <w:szCs w:val="22"/>
        </w:rPr>
        <w:t xml:space="preserve">If your organization requires a W-9 form, contact </w:t>
      </w:r>
    </w:p>
    <w:p w14:paraId="393DD0B1" w14:textId="77777777" w:rsidR="00BF40C2" w:rsidRPr="00BF40C2" w:rsidRDefault="008A5688" w:rsidP="009E4AB1">
      <w:pPr>
        <w:jc w:val="center"/>
        <w:rPr>
          <w:rFonts w:ascii="Verdana" w:hAnsi="Verdana" w:cs="Arial"/>
          <w:color w:val="0000FF"/>
          <w:sz w:val="22"/>
          <w:szCs w:val="22"/>
        </w:rPr>
      </w:pPr>
      <w:hyperlink r:id="rId7" w:history="1">
        <w:r w:rsidR="00850EA5">
          <w:rPr>
            <w:rStyle w:val="Hyperlink"/>
            <w:rFonts w:ascii="Verdana" w:hAnsi="Verdana" w:cs="Arial"/>
            <w:sz w:val="22"/>
            <w:szCs w:val="22"/>
          </w:rPr>
          <w:t>medstaffprof.palmer@gmail.com</w:t>
        </w:r>
      </w:hyperlink>
      <w:r w:rsidR="00BF40C2" w:rsidRPr="00BF40C2">
        <w:rPr>
          <w:rFonts w:ascii="Verdana" w:hAnsi="Verdana" w:cs="Arial"/>
          <w:color w:val="0000FF"/>
          <w:sz w:val="22"/>
          <w:szCs w:val="22"/>
        </w:rPr>
        <w:t xml:space="preserve"> </w:t>
      </w:r>
    </w:p>
    <w:p w14:paraId="137BDB63" w14:textId="77777777" w:rsidR="00AB5A2A" w:rsidRDefault="00AB5A2A" w:rsidP="009E4AB1">
      <w:pPr>
        <w:jc w:val="center"/>
        <w:rPr>
          <w:rFonts w:ascii="Verdana" w:hAnsi="Verdana" w:cs="Arial"/>
          <w:sz w:val="22"/>
          <w:szCs w:val="22"/>
        </w:rPr>
      </w:pPr>
    </w:p>
    <w:p w14:paraId="119C2A94" w14:textId="2EBD3016" w:rsidR="00AB5A2A" w:rsidRDefault="00AB5A2A" w:rsidP="0081319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Past Participants: </w:t>
      </w:r>
      <w:r w:rsidRPr="0081319D">
        <w:rPr>
          <w:rFonts w:ascii="Verdana" w:hAnsi="Verdana" w:cs="Arial"/>
        </w:rPr>
        <w:t xml:space="preserve">If writing a check, registration must be received on or before </w:t>
      </w:r>
      <w:r w:rsidR="004B5AE0">
        <w:rPr>
          <w:rFonts w:ascii="Verdana" w:hAnsi="Verdana" w:cs="Arial"/>
        </w:rPr>
        <w:t>November 15, 2022</w:t>
      </w:r>
      <w:r w:rsidRPr="0081319D">
        <w:rPr>
          <w:rFonts w:ascii="Verdana" w:hAnsi="Verdana" w:cs="Arial"/>
        </w:rPr>
        <w:t xml:space="preserve"> to </w:t>
      </w:r>
      <w:r w:rsidR="00886BC7">
        <w:rPr>
          <w:rFonts w:ascii="Verdana" w:hAnsi="Verdana" w:cs="Arial"/>
        </w:rPr>
        <w:t>reserve your priority reservation.</w:t>
      </w:r>
      <w:r w:rsidRPr="0081319D">
        <w:rPr>
          <w:rFonts w:ascii="Verdana" w:hAnsi="Verdana" w:cs="Arial"/>
        </w:rPr>
        <w:t xml:space="preserve"> </w:t>
      </w:r>
    </w:p>
    <w:p w14:paraId="2F1A196D" w14:textId="77777777" w:rsidR="00886BC7" w:rsidRPr="0081319D" w:rsidRDefault="00886BC7" w:rsidP="0081319D">
      <w:pPr>
        <w:rPr>
          <w:rFonts w:ascii="Verdana" w:hAnsi="Verdana" w:cs="Arial"/>
        </w:rPr>
      </w:pPr>
    </w:p>
    <w:p w14:paraId="174E4424" w14:textId="2216B598" w:rsidR="00AB5A2A" w:rsidRDefault="00AB5A2A" w:rsidP="0081319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New</w:t>
      </w:r>
      <w:r w:rsidR="004B5AE0">
        <w:rPr>
          <w:rFonts w:ascii="Verdana" w:hAnsi="Verdana" w:cs="Arial"/>
          <w:b/>
        </w:rPr>
        <w:t xml:space="preserve"> &amp; Wait List</w:t>
      </w:r>
      <w:r>
        <w:rPr>
          <w:rFonts w:ascii="Verdana" w:hAnsi="Verdana" w:cs="Arial"/>
          <w:b/>
        </w:rPr>
        <w:t xml:space="preserve"> Participants:  </w:t>
      </w:r>
      <w:r w:rsidRPr="0081319D">
        <w:rPr>
          <w:rFonts w:ascii="Verdana" w:hAnsi="Verdana" w:cs="Arial"/>
        </w:rPr>
        <w:t xml:space="preserve">If writing a check, registration and payment must be received on </w:t>
      </w:r>
      <w:r w:rsidR="0081319D">
        <w:rPr>
          <w:rFonts w:ascii="Verdana" w:hAnsi="Verdana" w:cs="Arial"/>
        </w:rPr>
        <w:t>o</w:t>
      </w:r>
      <w:r w:rsidRPr="0081319D">
        <w:rPr>
          <w:rFonts w:ascii="Verdana" w:hAnsi="Verdana" w:cs="Arial"/>
        </w:rPr>
        <w:t xml:space="preserve">r before </w:t>
      </w:r>
      <w:r w:rsidR="004B5AE0">
        <w:rPr>
          <w:rFonts w:ascii="Verdana" w:hAnsi="Verdana" w:cs="Arial"/>
        </w:rPr>
        <w:t>December 15, 2022.</w:t>
      </w:r>
    </w:p>
    <w:p w14:paraId="3098CEE1" w14:textId="77777777" w:rsidR="00886BC7" w:rsidRDefault="00886BC7" w:rsidP="0081319D">
      <w:pPr>
        <w:rPr>
          <w:rFonts w:ascii="Verdana" w:hAnsi="Verdana" w:cs="Arial"/>
        </w:rPr>
      </w:pPr>
    </w:p>
    <w:p w14:paraId="7145513F" w14:textId="77777777" w:rsidR="00886BC7" w:rsidRDefault="00886BC7" w:rsidP="0081319D">
      <w:pPr>
        <w:rPr>
          <w:rFonts w:ascii="Verdana" w:hAnsi="Verdana" w:cs="Arial"/>
        </w:rPr>
      </w:pPr>
    </w:p>
    <w:p w14:paraId="0B4AD0FB" w14:textId="77777777" w:rsidR="00886BC7" w:rsidRPr="0081319D" w:rsidRDefault="00886BC7" w:rsidP="0081319D">
      <w:pPr>
        <w:rPr>
          <w:rFonts w:ascii="Verdana" w:hAnsi="Verdana" w:cs="Arial"/>
        </w:rPr>
      </w:pPr>
    </w:p>
    <w:p w14:paraId="503FE0A9" w14:textId="77777777" w:rsidR="00AB5A2A" w:rsidRDefault="00AB5A2A" w:rsidP="00160A16">
      <w:pPr>
        <w:jc w:val="center"/>
        <w:rPr>
          <w:rFonts w:ascii="Verdana" w:hAnsi="Verdana" w:cs="Arial"/>
          <w:b/>
        </w:rPr>
      </w:pPr>
    </w:p>
    <w:p w14:paraId="3D9A8511" w14:textId="77777777" w:rsidR="00822EF3" w:rsidRDefault="00822EF3" w:rsidP="00160A1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National Credentialing Forum</w:t>
      </w:r>
    </w:p>
    <w:p w14:paraId="6BEFB690" w14:textId="77777777" w:rsidR="00160A16" w:rsidRDefault="00822EF3" w:rsidP="00F56714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c/o </w:t>
      </w:r>
      <w:r w:rsidR="00850EA5">
        <w:rPr>
          <w:rFonts w:ascii="Verdana" w:hAnsi="Verdana" w:cs="Arial"/>
          <w:b/>
        </w:rPr>
        <w:t>Maggie Palmer</w:t>
      </w:r>
    </w:p>
    <w:p w14:paraId="663BA6E6" w14:textId="77777777" w:rsidR="00F56714" w:rsidRDefault="00850EA5" w:rsidP="00F56714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608 Chalk Hill Lane</w:t>
      </w:r>
    </w:p>
    <w:p w14:paraId="197EB7AC" w14:textId="77777777" w:rsidR="00850EA5" w:rsidRPr="00160A16" w:rsidRDefault="00850EA5" w:rsidP="00F56714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Murphy, Texas 75094</w:t>
      </w:r>
    </w:p>
    <w:p w14:paraId="2D590D77" w14:textId="77777777" w:rsidR="009E4AB1" w:rsidRDefault="00160A16" w:rsidP="008B6515">
      <w:pPr>
        <w:rPr>
          <w:rFonts w:ascii="Verdana" w:hAnsi="Verdana" w:cs="Arial"/>
          <w:b/>
          <w:sz w:val="22"/>
          <w:szCs w:val="22"/>
        </w:rPr>
      </w:pPr>
      <w:r w:rsidRPr="0001188A">
        <w:rPr>
          <w:rFonts w:ascii="Verdana" w:hAnsi="Verdana" w:cs="Arial"/>
          <w:b/>
          <w:sz w:val="22"/>
          <w:szCs w:val="22"/>
        </w:rPr>
        <w:t xml:space="preserve"> </w:t>
      </w:r>
      <w:r w:rsidR="008B6515">
        <w:rPr>
          <w:rFonts w:ascii="Verdana" w:hAnsi="Verdana" w:cs="Arial"/>
          <w:b/>
          <w:sz w:val="22"/>
          <w:szCs w:val="22"/>
        </w:rPr>
        <w:tab/>
      </w:r>
      <w:r w:rsidR="008B6515">
        <w:rPr>
          <w:rFonts w:ascii="Verdana" w:hAnsi="Verdana" w:cs="Arial"/>
          <w:b/>
          <w:sz w:val="22"/>
          <w:szCs w:val="22"/>
        </w:rPr>
        <w:tab/>
      </w:r>
      <w:r w:rsidR="008B6515">
        <w:rPr>
          <w:rFonts w:ascii="Verdana" w:hAnsi="Verdana" w:cs="Arial"/>
          <w:b/>
          <w:sz w:val="22"/>
          <w:szCs w:val="22"/>
        </w:rPr>
        <w:tab/>
      </w:r>
      <w:r w:rsidR="008B6515">
        <w:rPr>
          <w:rFonts w:ascii="Verdana" w:hAnsi="Verdana" w:cs="Arial"/>
          <w:b/>
          <w:sz w:val="22"/>
          <w:szCs w:val="22"/>
        </w:rPr>
        <w:tab/>
      </w:r>
      <w:r w:rsidR="008B6515">
        <w:rPr>
          <w:rFonts w:ascii="Verdana" w:hAnsi="Verdana" w:cs="Arial"/>
          <w:b/>
          <w:sz w:val="22"/>
          <w:szCs w:val="22"/>
        </w:rPr>
        <w:tab/>
      </w:r>
    </w:p>
    <w:p w14:paraId="4C6648C0" w14:textId="77777777" w:rsidR="008B6515" w:rsidRPr="0081319D" w:rsidRDefault="00AB5A2A" w:rsidP="008B6515">
      <w:pPr>
        <w:rPr>
          <w:rFonts w:ascii="Verdana" w:hAnsi="Verdana" w:cs="Arial"/>
          <w:i/>
          <w:sz w:val="20"/>
          <w:szCs w:val="20"/>
        </w:rPr>
      </w:pPr>
      <w:r w:rsidRPr="0081319D">
        <w:rPr>
          <w:rFonts w:ascii="Verdana" w:hAnsi="Verdana" w:cs="Arial"/>
          <w:i/>
          <w:sz w:val="20"/>
          <w:szCs w:val="20"/>
        </w:rPr>
        <w:t xml:space="preserve">Refunds:  Cancelations within </w:t>
      </w:r>
      <w:r w:rsidR="00886BC7">
        <w:rPr>
          <w:rFonts w:ascii="Verdana" w:hAnsi="Verdana" w:cs="Arial"/>
          <w:i/>
          <w:sz w:val="20"/>
          <w:szCs w:val="20"/>
        </w:rPr>
        <w:t>30</w:t>
      </w:r>
      <w:r w:rsidRPr="0081319D">
        <w:rPr>
          <w:rFonts w:ascii="Verdana" w:hAnsi="Verdana" w:cs="Arial"/>
          <w:i/>
          <w:sz w:val="20"/>
          <w:szCs w:val="20"/>
        </w:rPr>
        <w:t xml:space="preserve"> days of Forum </w:t>
      </w:r>
      <w:r w:rsidR="00886BC7">
        <w:rPr>
          <w:rFonts w:ascii="Verdana" w:hAnsi="Verdana" w:cs="Arial"/>
          <w:i/>
          <w:sz w:val="20"/>
          <w:szCs w:val="20"/>
        </w:rPr>
        <w:t>5</w:t>
      </w:r>
      <w:r w:rsidRPr="0081319D">
        <w:rPr>
          <w:rFonts w:ascii="Verdana" w:hAnsi="Verdana" w:cs="Arial"/>
          <w:i/>
          <w:sz w:val="20"/>
          <w:szCs w:val="20"/>
        </w:rPr>
        <w:t xml:space="preserve">0% refund; </w:t>
      </w:r>
      <w:r w:rsidR="00886BC7" w:rsidRPr="004B5AE0">
        <w:rPr>
          <w:rFonts w:ascii="Verdana" w:hAnsi="Verdana" w:cs="Arial"/>
          <w:i/>
          <w:strike/>
          <w:color w:val="FF0000"/>
          <w:sz w:val="20"/>
          <w:szCs w:val="20"/>
        </w:rPr>
        <w:t>15 days prior 25</w:t>
      </w:r>
      <w:r w:rsidRPr="004B5AE0">
        <w:rPr>
          <w:rFonts w:ascii="Verdana" w:hAnsi="Verdana" w:cs="Arial"/>
          <w:i/>
          <w:strike/>
          <w:color w:val="FF0000"/>
          <w:sz w:val="20"/>
          <w:szCs w:val="20"/>
        </w:rPr>
        <w:t>%</w:t>
      </w:r>
      <w:r w:rsidR="0081319D" w:rsidRPr="004B5AE0">
        <w:rPr>
          <w:rFonts w:ascii="Verdana" w:hAnsi="Verdana" w:cs="Arial"/>
          <w:i/>
          <w:strike/>
          <w:color w:val="FF0000"/>
          <w:sz w:val="20"/>
          <w:szCs w:val="20"/>
        </w:rPr>
        <w:t xml:space="preserve"> refund</w:t>
      </w:r>
      <w:r w:rsidRPr="004B5AE0">
        <w:rPr>
          <w:rFonts w:ascii="Verdana" w:hAnsi="Verdana" w:cs="Arial"/>
          <w:i/>
          <w:strike/>
          <w:color w:val="FF0000"/>
          <w:sz w:val="20"/>
          <w:szCs w:val="20"/>
        </w:rPr>
        <w:t xml:space="preserve">; 3 days prior </w:t>
      </w:r>
      <w:r w:rsidR="0081319D" w:rsidRPr="004B5AE0">
        <w:rPr>
          <w:rFonts w:ascii="Verdana" w:hAnsi="Verdana" w:cs="Arial"/>
          <w:i/>
          <w:strike/>
          <w:color w:val="FF0000"/>
          <w:sz w:val="20"/>
          <w:szCs w:val="20"/>
        </w:rPr>
        <w:t>0</w:t>
      </w:r>
      <w:r w:rsidRPr="004B5AE0">
        <w:rPr>
          <w:rFonts w:ascii="Verdana" w:hAnsi="Verdana" w:cs="Arial"/>
          <w:i/>
          <w:strike/>
          <w:color w:val="FF0000"/>
          <w:sz w:val="20"/>
          <w:szCs w:val="20"/>
        </w:rPr>
        <w:t>%</w:t>
      </w:r>
      <w:r w:rsidRPr="0081319D">
        <w:rPr>
          <w:rFonts w:ascii="Verdana" w:hAnsi="Verdana" w:cs="Arial"/>
          <w:i/>
          <w:sz w:val="20"/>
          <w:szCs w:val="20"/>
        </w:rPr>
        <w:t xml:space="preserve">.  </w:t>
      </w:r>
      <w:r w:rsidR="008B6515" w:rsidRPr="0081319D">
        <w:rPr>
          <w:rFonts w:ascii="Verdana" w:hAnsi="Verdana" w:cs="Arial"/>
          <w:i/>
          <w:sz w:val="20"/>
          <w:szCs w:val="20"/>
        </w:rPr>
        <w:t>Requests for refunds will be considered on an individual basis</w:t>
      </w:r>
      <w:r w:rsidRPr="0081319D">
        <w:rPr>
          <w:rFonts w:ascii="Verdana" w:hAnsi="Verdana" w:cs="Arial"/>
          <w:i/>
          <w:sz w:val="20"/>
          <w:szCs w:val="20"/>
        </w:rPr>
        <w:t xml:space="preserve"> and will be issued 30 days post conference.  This assists us in managing our commitments to the hotel block and</w:t>
      </w:r>
      <w:r w:rsidR="008B6515" w:rsidRPr="0081319D">
        <w:rPr>
          <w:rFonts w:ascii="Verdana" w:hAnsi="Verdana" w:cs="Arial"/>
          <w:i/>
          <w:sz w:val="20"/>
          <w:szCs w:val="20"/>
        </w:rPr>
        <w:t xml:space="preserve"> cost for food, etc.</w:t>
      </w:r>
    </w:p>
    <w:p w14:paraId="0B01C246" w14:textId="77777777" w:rsidR="009E4AB1" w:rsidRPr="0001188A" w:rsidRDefault="009E4AB1" w:rsidP="009E4AB1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</w:p>
    <w:p w14:paraId="5D86A6B5" w14:textId="77777777" w:rsidR="009E4AB1" w:rsidRPr="0001188A" w:rsidRDefault="009E4AB1" w:rsidP="009E4AB1">
      <w:pPr>
        <w:jc w:val="center"/>
        <w:rPr>
          <w:rFonts w:ascii="Verdana" w:hAnsi="Verdana" w:cs="Arial"/>
          <w:sz w:val="22"/>
          <w:szCs w:val="22"/>
        </w:rPr>
      </w:pPr>
      <w:r w:rsidRPr="0001188A">
        <w:rPr>
          <w:rFonts w:ascii="Verdana" w:hAnsi="Verdana" w:cs="Arial"/>
          <w:sz w:val="22"/>
          <w:szCs w:val="22"/>
        </w:rPr>
        <w:t>C</w:t>
      </w:r>
      <w:r w:rsidR="00686805">
        <w:rPr>
          <w:rFonts w:ascii="Verdana" w:hAnsi="Verdana" w:cs="Arial"/>
          <w:sz w:val="22"/>
          <w:szCs w:val="22"/>
        </w:rPr>
        <w:t>ontact</w:t>
      </w:r>
      <w:r w:rsidRPr="0001188A">
        <w:rPr>
          <w:rFonts w:ascii="Verdana" w:hAnsi="Verdana" w:cs="Arial"/>
          <w:sz w:val="22"/>
          <w:szCs w:val="22"/>
        </w:rPr>
        <w:t xml:space="preserve"> </w:t>
      </w:r>
      <w:r w:rsidR="00850EA5">
        <w:rPr>
          <w:rFonts w:ascii="Verdana" w:hAnsi="Verdana" w:cs="Arial"/>
          <w:sz w:val="22"/>
          <w:szCs w:val="22"/>
        </w:rPr>
        <w:t>Maggie Palmer</w:t>
      </w:r>
      <w:r w:rsidRPr="0001188A">
        <w:rPr>
          <w:rFonts w:ascii="Verdana" w:hAnsi="Verdana" w:cs="Arial"/>
          <w:sz w:val="22"/>
          <w:szCs w:val="22"/>
        </w:rPr>
        <w:t xml:space="preserve"> with questions (</w:t>
      </w:r>
      <w:r w:rsidR="00850EA5">
        <w:rPr>
          <w:rFonts w:ascii="Verdana" w:hAnsi="Verdana" w:cs="Arial"/>
          <w:sz w:val="22"/>
          <w:szCs w:val="22"/>
        </w:rPr>
        <w:t>858-213-8942</w:t>
      </w:r>
      <w:r w:rsidRPr="0001188A">
        <w:rPr>
          <w:rFonts w:ascii="Verdana" w:hAnsi="Verdana" w:cs="Arial"/>
          <w:sz w:val="22"/>
          <w:szCs w:val="22"/>
        </w:rPr>
        <w:t xml:space="preserve">); </w:t>
      </w:r>
    </w:p>
    <w:p w14:paraId="11B65F33" w14:textId="77777777" w:rsidR="009E4AB1" w:rsidRPr="0001188A" w:rsidRDefault="00B42008" w:rsidP="009E4AB1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or</w:t>
      </w:r>
      <w:r w:rsidR="009E4AB1" w:rsidRPr="0001188A">
        <w:rPr>
          <w:rFonts w:ascii="Verdana" w:hAnsi="Verdana" w:cs="Arial"/>
          <w:sz w:val="22"/>
          <w:szCs w:val="22"/>
        </w:rPr>
        <w:t xml:space="preserve">: </w:t>
      </w:r>
      <w:hyperlink r:id="rId8" w:history="1">
        <w:r w:rsidR="00850EA5">
          <w:rPr>
            <w:rStyle w:val="Hyperlink"/>
            <w:rFonts w:ascii="Verdana" w:hAnsi="Verdana" w:cs="Arial"/>
            <w:sz w:val="22"/>
            <w:szCs w:val="22"/>
          </w:rPr>
          <w:t>medstaffprof.palmer@gmail.com</w:t>
        </w:r>
      </w:hyperlink>
    </w:p>
    <w:p w14:paraId="1C6EDB28" w14:textId="77777777" w:rsidR="009E4AB1" w:rsidRPr="0001188A" w:rsidRDefault="009E4AB1" w:rsidP="009E4AB1">
      <w:pPr>
        <w:jc w:val="center"/>
        <w:rPr>
          <w:rFonts w:ascii="Verdana" w:hAnsi="Verdana" w:cs="Arial"/>
          <w:sz w:val="22"/>
          <w:szCs w:val="22"/>
        </w:rPr>
      </w:pPr>
    </w:p>
    <w:p w14:paraId="63DA46C6" w14:textId="77777777" w:rsidR="009E4AB1" w:rsidRPr="0001188A" w:rsidRDefault="009E4AB1" w:rsidP="009E4AB1">
      <w:pPr>
        <w:pBdr>
          <w:bottom w:val="single" w:sz="12" w:space="1" w:color="auto"/>
        </w:pBdr>
        <w:jc w:val="center"/>
        <w:rPr>
          <w:rFonts w:ascii="Verdana" w:hAnsi="Verdana" w:cs="Arial"/>
          <w:sz w:val="18"/>
          <w:szCs w:val="18"/>
        </w:rPr>
      </w:pPr>
    </w:p>
    <w:p w14:paraId="47DA1171" w14:textId="77777777" w:rsidR="009E4AB1" w:rsidRPr="0001188A" w:rsidRDefault="009E4AB1" w:rsidP="009E4AB1">
      <w:pPr>
        <w:jc w:val="center"/>
        <w:rPr>
          <w:rFonts w:ascii="Verdana" w:hAnsi="Verdana" w:cs="Arial"/>
          <w:sz w:val="18"/>
          <w:szCs w:val="18"/>
        </w:rPr>
      </w:pPr>
      <w:r w:rsidRPr="0001188A">
        <w:rPr>
          <w:rFonts w:ascii="Verdana" w:hAnsi="Verdana" w:cs="Arial"/>
          <w:sz w:val="18"/>
          <w:szCs w:val="18"/>
        </w:rPr>
        <w:t>(Print Name</w:t>
      </w:r>
      <w:r w:rsidR="0081319D">
        <w:rPr>
          <w:rFonts w:ascii="Verdana" w:hAnsi="Verdana" w:cs="Arial"/>
          <w:sz w:val="18"/>
          <w:szCs w:val="18"/>
        </w:rPr>
        <w:t>, Title and email</w:t>
      </w:r>
      <w:r w:rsidRPr="0001188A">
        <w:rPr>
          <w:rFonts w:ascii="Verdana" w:hAnsi="Verdana" w:cs="Arial"/>
          <w:sz w:val="18"/>
          <w:szCs w:val="18"/>
        </w:rPr>
        <w:t xml:space="preserve"> of Each Attending)</w:t>
      </w:r>
    </w:p>
    <w:p w14:paraId="13DBEB07" w14:textId="77777777" w:rsidR="009E4AB1" w:rsidRPr="0001188A" w:rsidRDefault="009E4AB1" w:rsidP="009E4AB1">
      <w:pPr>
        <w:pBdr>
          <w:bottom w:val="single" w:sz="12" w:space="1" w:color="auto"/>
        </w:pBdr>
        <w:jc w:val="center"/>
        <w:rPr>
          <w:rFonts w:ascii="Verdana" w:hAnsi="Verdana" w:cs="Arial"/>
          <w:sz w:val="18"/>
          <w:szCs w:val="18"/>
        </w:rPr>
      </w:pPr>
    </w:p>
    <w:p w14:paraId="76D43040" w14:textId="77777777" w:rsidR="009E4AB1" w:rsidRPr="0001188A" w:rsidRDefault="009E4AB1" w:rsidP="009E4AB1">
      <w:pPr>
        <w:pBdr>
          <w:bottom w:val="single" w:sz="12" w:space="1" w:color="auto"/>
        </w:pBdr>
        <w:jc w:val="center"/>
        <w:rPr>
          <w:rFonts w:ascii="Verdana" w:hAnsi="Verdana" w:cs="Arial"/>
          <w:sz w:val="18"/>
          <w:szCs w:val="18"/>
        </w:rPr>
      </w:pPr>
    </w:p>
    <w:p w14:paraId="454BF6BE" w14:textId="77777777" w:rsidR="009E4AB1" w:rsidRPr="0001188A" w:rsidRDefault="009E4AB1" w:rsidP="009E4AB1">
      <w:pPr>
        <w:jc w:val="center"/>
        <w:rPr>
          <w:rFonts w:ascii="Verdana" w:hAnsi="Verdana" w:cs="Arial"/>
          <w:sz w:val="18"/>
          <w:szCs w:val="18"/>
        </w:rPr>
      </w:pPr>
      <w:r w:rsidRPr="0001188A">
        <w:rPr>
          <w:rFonts w:ascii="Verdana" w:hAnsi="Verdana" w:cs="Arial"/>
          <w:sz w:val="18"/>
          <w:szCs w:val="18"/>
        </w:rPr>
        <w:t>(Print Name</w:t>
      </w:r>
      <w:r w:rsidR="0081319D">
        <w:rPr>
          <w:rFonts w:ascii="Verdana" w:hAnsi="Verdana" w:cs="Arial"/>
          <w:sz w:val="18"/>
          <w:szCs w:val="18"/>
        </w:rPr>
        <w:t>, Title and email</w:t>
      </w:r>
      <w:r w:rsidRPr="0001188A">
        <w:rPr>
          <w:rFonts w:ascii="Verdana" w:hAnsi="Verdana" w:cs="Arial"/>
          <w:sz w:val="18"/>
          <w:szCs w:val="18"/>
        </w:rPr>
        <w:t xml:space="preserve"> of Each Attending)</w:t>
      </w:r>
    </w:p>
    <w:p w14:paraId="0E45BBA8" w14:textId="77777777" w:rsidR="009E4AB1" w:rsidRPr="0001188A" w:rsidRDefault="009E4AB1" w:rsidP="009E4AB1">
      <w:pPr>
        <w:jc w:val="center"/>
        <w:rPr>
          <w:rFonts w:ascii="Verdana" w:hAnsi="Verdana" w:cs="Arial"/>
          <w:sz w:val="18"/>
          <w:szCs w:val="18"/>
        </w:rPr>
      </w:pPr>
    </w:p>
    <w:p w14:paraId="243CCD56" w14:textId="77777777" w:rsidR="009E4AB1" w:rsidRPr="0001188A" w:rsidRDefault="009E4AB1" w:rsidP="009E4AB1">
      <w:pPr>
        <w:pBdr>
          <w:bottom w:val="single" w:sz="12" w:space="1" w:color="auto"/>
        </w:pBdr>
        <w:jc w:val="center"/>
        <w:rPr>
          <w:rFonts w:ascii="Verdana" w:hAnsi="Verdana" w:cs="Arial"/>
          <w:sz w:val="18"/>
          <w:szCs w:val="18"/>
        </w:rPr>
      </w:pPr>
    </w:p>
    <w:p w14:paraId="4B9E23A6" w14:textId="77777777" w:rsidR="009E4AB1" w:rsidRPr="0001188A" w:rsidRDefault="009E4AB1" w:rsidP="009E4AB1">
      <w:pPr>
        <w:jc w:val="center"/>
        <w:rPr>
          <w:rFonts w:ascii="Verdana" w:hAnsi="Verdana" w:cs="Arial"/>
          <w:sz w:val="18"/>
          <w:szCs w:val="18"/>
        </w:rPr>
      </w:pPr>
    </w:p>
    <w:p w14:paraId="0CCA751E" w14:textId="77777777" w:rsidR="009E4AB1" w:rsidRPr="0001188A" w:rsidRDefault="009E4AB1" w:rsidP="009E4AB1">
      <w:pPr>
        <w:rPr>
          <w:rFonts w:ascii="Verdana" w:hAnsi="Verdana" w:cs="Arial"/>
          <w:sz w:val="22"/>
          <w:szCs w:val="22"/>
        </w:rPr>
      </w:pPr>
      <w:r w:rsidRPr="0001188A">
        <w:rPr>
          <w:rFonts w:ascii="Verdana" w:hAnsi="Verdana" w:cs="Arial"/>
          <w:sz w:val="22"/>
          <w:szCs w:val="22"/>
        </w:rPr>
        <w:tab/>
        <w:t xml:space="preserve">Name of </w:t>
      </w:r>
      <w:proofErr w:type="gramStart"/>
      <w:r w:rsidRPr="0001188A">
        <w:rPr>
          <w:rFonts w:ascii="Verdana" w:hAnsi="Verdana" w:cs="Arial"/>
          <w:sz w:val="22"/>
          <w:szCs w:val="22"/>
        </w:rPr>
        <w:t>Organization:_</w:t>
      </w:r>
      <w:proofErr w:type="gramEnd"/>
      <w:r w:rsidRPr="0001188A">
        <w:rPr>
          <w:rFonts w:ascii="Verdana" w:hAnsi="Verdana" w:cs="Arial"/>
          <w:sz w:val="22"/>
          <w:szCs w:val="22"/>
        </w:rPr>
        <w:t>_______________________________________</w:t>
      </w:r>
    </w:p>
    <w:p w14:paraId="4DFBC342" w14:textId="77777777" w:rsidR="009E4AB1" w:rsidRPr="0001188A" w:rsidRDefault="009E4AB1" w:rsidP="009E4AB1">
      <w:pPr>
        <w:rPr>
          <w:rFonts w:ascii="Verdana" w:hAnsi="Verdana" w:cs="Arial"/>
          <w:sz w:val="22"/>
          <w:szCs w:val="22"/>
        </w:rPr>
      </w:pPr>
    </w:p>
    <w:p w14:paraId="4E7EA021" w14:textId="77777777" w:rsidR="009E4AB1" w:rsidRPr="0001188A" w:rsidRDefault="009E4AB1" w:rsidP="009E4AB1">
      <w:pPr>
        <w:rPr>
          <w:rFonts w:ascii="Verdana" w:hAnsi="Verdana" w:cs="Arial"/>
          <w:sz w:val="22"/>
          <w:szCs w:val="22"/>
        </w:rPr>
      </w:pPr>
      <w:r w:rsidRPr="0001188A">
        <w:rPr>
          <w:rFonts w:ascii="Verdana" w:hAnsi="Verdana" w:cs="Arial"/>
          <w:sz w:val="22"/>
          <w:szCs w:val="22"/>
        </w:rPr>
        <w:tab/>
        <w:t>Phone Number(s</w:t>
      </w:r>
      <w:proofErr w:type="gramStart"/>
      <w:r w:rsidRPr="0001188A">
        <w:rPr>
          <w:rFonts w:ascii="Verdana" w:hAnsi="Verdana" w:cs="Arial"/>
          <w:sz w:val="22"/>
          <w:szCs w:val="22"/>
        </w:rPr>
        <w:t>):_</w:t>
      </w:r>
      <w:proofErr w:type="gramEnd"/>
      <w:r w:rsidRPr="0001188A">
        <w:rPr>
          <w:rFonts w:ascii="Verdana" w:hAnsi="Verdana" w:cs="Arial"/>
          <w:sz w:val="22"/>
          <w:szCs w:val="22"/>
        </w:rPr>
        <w:t>__________________________________________</w:t>
      </w:r>
    </w:p>
    <w:p w14:paraId="6AD1F411" w14:textId="77777777" w:rsidR="009E4AB1" w:rsidRPr="0001188A" w:rsidRDefault="009E4AB1" w:rsidP="009E4AB1">
      <w:pPr>
        <w:rPr>
          <w:rFonts w:ascii="Verdana" w:hAnsi="Verdana" w:cs="Arial"/>
          <w:sz w:val="22"/>
          <w:szCs w:val="22"/>
        </w:rPr>
      </w:pPr>
    </w:p>
    <w:p w14:paraId="138D2777" w14:textId="77777777" w:rsidR="009E4AB1" w:rsidRPr="0001188A" w:rsidRDefault="009E4AB1" w:rsidP="009E4AB1">
      <w:pPr>
        <w:rPr>
          <w:rFonts w:ascii="Verdana" w:hAnsi="Verdana" w:cs="Arial"/>
          <w:sz w:val="22"/>
          <w:szCs w:val="22"/>
        </w:rPr>
      </w:pPr>
      <w:r w:rsidRPr="0001188A">
        <w:rPr>
          <w:rFonts w:ascii="Verdana" w:hAnsi="Verdana" w:cs="Arial"/>
          <w:sz w:val="22"/>
          <w:szCs w:val="22"/>
        </w:rPr>
        <w:tab/>
      </w:r>
      <w:proofErr w:type="gramStart"/>
      <w:r w:rsidRPr="0001188A">
        <w:rPr>
          <w:rFonts w:ascii="Verdana" w:hAnsi="Verdana" w:cs="Arial"/>
          <w:sz w:val="22"/>
          <w:szCs w:val="22"/>
        </w:rPr>
        <w:t>Email:_</w:t>
      </w:r>
      <w:proofErr w:type="gramEnd"/>
      <w:r w:rsidRPr="0001188A">
        <w:rPr>
          <w:rFonts w:ascii="Verdana" w:hAnsi="Verdana" w:cs="Arial"/>
          <w:sz w:val="22"/>
          <w:szCs w:val="22"/>
        </w:rPr>
        <w:t>____________________________________________________</w:t>
      </w:r>
    </w:p>
    <w:p w14:paraId="292FBA4D" w14:textId="77777777" w:rsidR="009E4AB1" w:rsidRPr="0001188A" w:rsidRDefault="009E4AB1" w:rsidP="009E4AB1">
      <w:pPr>
        <w:rPr>
          <w:rFonts w:ascii="Verdana" w:hAnsi="Verdana" w:cs="Arial"/>
          <w:sz w:val="22"/>
          <w:szCs w:val="22"/>
        </w:rPr>
      </w:pPr>
    </w:p>
    <w:p w14:paraId="270AED0C" w14:textId="77777777" w:rsidR="009E4AB1" w:rsidRPr="0001188A" w:rsidRDefault="009E4AB1" w:rsidP="00886BC7">
      <w:pPr>
        <w:jc w:val="center"/>
        <w:rPr>
          <w:rFonts w:ascii="Verdana" w:hAnsi="Verdana" w:cs="Arial"/>
          <w:sz w:val="20"/>
          <w:szCs w:val="20"/>
        </w:rPr>
      </w:pPr>
      <w:r w:rsidRPr="0001188A">
        <w:rPr>
          <w:rFonts w:ascii="Verdana" w:hAnsi="Verdana" w:cs="Arial"/>
          <w:sz w:val="20"/>
          <w:szCs w:val="20"/>
        </w:rPr>
        <w:t xml:space="preserve">* Charges are calculated to </w:t>
      </w:r>
      <w:r w:rsidR="008A06FB">
        <w:rPr>
          <w:rFonts w:ascii="Verdana" w:hAnsi="Verdana" w:cs="Arial"/>
          <w:sz w:val="20"/>
          <w:szCs w:val="20"/>
        </w:rPr>
        <w:t xml:space="preserve">cover meeting costs </w:t>
      </w:r>
      <w:r w:rsidR="00886BC7">
        <w:rPr>
          <w:rFonts w:ascii="Verdana" w:hAnsi="Verdana" w:cs="Arial"/>
          <w:sz w:val="20"/>
          <w:szCs w:val="20"/>
        </w:rPr>
        <w:t>and damages due to hotel contract cancellation.</w:t>
      </w:r>
    </w:p>
    <w:p w14:paraId="6934AD5D" w14:textId="77777777" w:rsidR="009E4AB1" w:rsidRPr="009E4AB1" w:rsidRDefault="009E4AB1" w:rsidP="009E4AB1">
      <w:pPr>
        <w:jc w:val="center"/>
        <w:rPr>
          <w:rFonts w:ascii="Verdana" w:hAnsi="Verdana" w:cs="Arial"/>
          <w:sz w:val="20"/>
          <w:szCs w:val="20"/>
        </w:rPr>
      </w:pPr>
      <w:r w:rsidRPr="0001188A">
        <w:rPr>
          <w:rFonts w:ascii="Verdana" w:hAnsi="Verdana" w:cs="Arial"/>
          <w:sz w:val="20"/>
          <w:szCs w:val="20"/>
        </w:rPr>
        <w:t>Should all funds not be used, they will be reserved for next year’s deposit.</w:t>
      </w:r>
    </w:p>
    <w:sectPr w:rsidR="009E4AB1" w:rsidRPr="009E4AB1" w:rsidSect="00302F9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triel">
    <w:altName w:val="Agency FB"/>
    <w:charset w:val="00"/>
    <w:family w:val="auto"/>
    <w:pitch w:val="variable"/>
    <w:sig w:usb0="800000AF" w:usb1="5000004A" w:usb2="00000000" w:usb3="00000000" w:csb0="00000001" w:csb1="00000000"/>
  </w:font>
  <w:font w:name="Biondi">
    <w:altName w:val="Copperplate Gothic Bold"/>
    <w:charset w:val="00"/>
    <w:family w:val="auto"/>
    <w:pitch w:val="variable"/>
    <w:sig w:usb0="8000002F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1D3"/>
    <w:multiLevelType w:val="multilevel"/>
    <w:tmpl w:val="04B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6FB6"/>
    <w:multiLevelType w:val="hybridMultilevel"/>
    <w:tmpl w:val="BF88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2AC"/>
    <w:multiLevelType w:val="hybridMultilevel"/>
    <w:tmpl w:val="C372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4436"/>
    <w:multiLevelType w:val="multilevel"/>
    <w:tmpl w:val="F59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604D"/>
    <w:multiLevelType w:val="hybridMultilevel"/>
    <w:tmpl w:val="D2C2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389"/>
    <w:multiLevelType w:val="multilevel"/>
    <w:tmpl w:val="8E6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E6028"/>
    <w:multiLevelType w:val="multilevel"/>
    <w:tmpl w:val="467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730BD"/>
    <w:multiLevelType w:val="multilevel"/>
    <w:tmpl w:val="16B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179675">
    <w:abstractNumId w:val="7"/>
  </w:num>
  <w:num w:numId="2" w16cid:durableId="118106604">
    <w:abstractNumId w:val="5"/>
  </w:num>
  <w:num w:numId="3" w16cid:durableId="680084788">
    <w:abstractNumId w:val="6"/>
  </w:num>
  <w:num w:numId="4" w16cid:durableId="1347053817">
    <w:abstractNumId w:val="3"/>
  </w:num>
  <w:num w:numId="5" w16cid:durableId="1532452126">
    <w:abstractNumId w:val="0"/>
  </w:num>
  <w:num w:numId="6" w16cid:durableId="1853101361">
    <w:abstractNumId w:val="1"/>
  </w:num>
  <w:num w:numId="7" w16cid:durableId="448279048">
    <w:abstractNumId w:val="2"/>
  </w:num>
  <w:num w:numId="8" w16cid:durableId="630017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D4"/>
    <w:rsid w:val="00053FC2"/>
    <w:rsid w:val="00092478"/>
    <w:rsid w:val="000C182F"/>
    <w:rsid w:val="00116A10"/>
    <w:rsid w:val="001536FB"/>
    <w:rsid w:val="00160A16"/>
    <w:rsid w:val="001740AF"/>
    <w:rsid w:val="0018617A"/>
    <w:rsid w:val="001924D4"/>
    <w:rsid w:val="00197902"/>
    <w:rsid w:val="001A2E02"/>
    <w:rsid w:val="001C49BC"/>
    <w:rsid w:val="001D097D"/>
    <w:rsid w:val="001E78A8"/>
    <w:rsid w:val="001F76C0"/>
    <w:rsid w:val="001F7F8A"/>
    <w:rsid w:val="00247A95"/>
    <w:rsid w:val="00255746"/>
    <w:rsid w:val="00270765"/>
    <w:rsid w:val="00275F82"/>
    <w:rsid w:val="00302F91"/>
    <w:rsid w:val="00307FEA"/>
    <w:rsid w:val="0031258D"/>
    <w:rsid w:val="00313CB1"/>
    <w:rsid w:val="0032345D"/>
    <w:rsid w:val="00334C5B"/>
    <w:rsid w:val="00375591"/>
    <w:rsid w:val="00390D8F"/>
    <w:rsid w:val="003932F8"/>
    <w:rsid w:val="003E192E"/>
    <w:rsid w:val="0043066F"/>
    <w:rsid w:val="00445109"/>
    <w:rsid w:val="004560C6"/>
    <w:rsid w:val="00465BF1"/>
    <w:rsid w:val="00466B61"/>
    <w:rsid w:val="00466F9B"/>
    <w:rsid w:val="00483673"/>
    <w:rsid w:val="00485EE5"/>
    <w:rsid w:val="004B5AE0"/>
    <w:rsid w:val="004D2484"/>
    <w:rsid w:val="004E52BA"/>
    <w:rsid w:val="005026C8"/>
    <w:rsid w:val="0050358E"/>
    <w:rsid w:val="00522B04"/>
    <w:rsid w:val="0052655C"/>
    <w:rsid w:val="00542047"/>
    <w:rsid w:val="0056365C"/>
    <w:rsid w:val="00641AE2"/>
    <w:rsid w:val="0065354E"/>
    <w:rsid w:val="00665535"/>
    <w:rsid w:val="00682B8F"/>
    <w:rsid w:val="00682C7D"/>
    <w:rsid w:val="00686805"/>
    <w:rsid w:val="00694FF7"/>
    <w:rsid w:val="006A50FF"/>
    <w:rsid w:val="006D666C"/>
    <w:rsid w:val="006E366E"/>
    <w:rsid w:val="006E4444"/>
    <w:rsid w:val="006F23B4"/>
    <w:rsid w:val="0070430B"/>
    <w:rsid w:val="007225D7"/>
    <w:rsid w:val="007235CC"/>
    <w:rsid w:val="007246FD"/>
    <w:rsid w:val="00743D70"/>
    <w:rsid w:val="0076485C"/>
    <w:rsid w:val="00796236"/>
    <w:rsid w:val="007E529A"/>
    <w:rsid w:val="0081319D"/>
    <w:rsid w:val="00822EF3"/>
    <w:rsid w:val="00850EA5"/>
    <w:rsid w:val="0087503F"/>
    <w:rsid w:val="00883FF4"/>
    <w:rsid w:val="00885D4C"/>
    <w:rsid w:val="00886BC7"/>
    <w:rsid w:val="008905A8"/>
    <w:rsid w:val="008A06FB"/>
    <w:rsid w:val="008A5688"/>
    <w:rsid w:val="008B6515"/>
    <w:rsid w:val="008D7AF6"/>
    <w:rsid w:val="00945A17"/>
    <w:rsid w:val="0096608C"/>
    <w:rsid w:val="009C597E"/>
    <w:rsid w:val="009E3D0B"/>
    <w:rsid w:val="009E4AB1"/>
    <w:rsid w:val="009F17A7"/>
    <w:rsid w:val="00A634FF"/>
    <w:rsid w:val="00A6635A"/>
    <w:rsid w:val="00A67ACB"/>
    <w:rsid w:val="00A7135E"/>
    <w:rsid w:val="00A80A0E"/>
    <w:rsid w:val="00A96D8A"/>
    <w:rsid w:val="00AA4B87"/>
    <w:rsid w:val="00AA6D30"/>
    <w:rsid w:val="00AB37EA"/>
    <w:rsid w:val="00AB43AE"/>
    <w:rsid w:val="00AB4623"/>
    <w:rsid w:val="00AB5A2A"/>
    <w:rsid w:val="00AB5AFC"/>
    <w:rsid w:val="00AC1BBA"/>
    <w:rsid w:val="00AC2F71"/>
    <w:rsid w:val="00AD243D"/>
    <w:rsid w:val="00B42008"/>
    <w:rsid w:val="00B56EC4"/>
    <w:rsid w:val="00B95263"/>
    <w:rsid w:val="00BD5357"/>
    <w:rsid w:val="00BD553D"/>
    <w:rsid w:val="00BF40C2"/>
    <w:rsid w:val="00C26662"/>
    <w:rsid w:val="00C35C41"/>
    <w:rsid w:val="00C67E76"/>
    <w:rsid w:val="00C82CB4"/>
    <w:rsid w:val="00C87440"/>
    <w:rsid w:val="00C932CA"/>
    <w:rsid w:val="00CD672B"/>
    <w:rsid w:val="00CF3CD8"/>
    <w:rsid w:val="00CF5B8B"/>
    <w:rsid w:val="00D025D6"/>
    <w:rsid w:val="00D12A4A"/>
    <w:rsid w:val="00D45A92"/>
    <w:rsid w:val="00D53FA1"/>
    <w:rsid w:val="00D70992"/>
    <w:rsid w:val="00D844CB"/>
    <w:rsid w:val="00D904A5"/>
    <w:rsid w:val="00D93A40"/>
    <w:rsid w:val="00DF5A49"/>
    <w:rsid w:val="00E12711"/>
    <w:rsid w:val="00E256A2"/>
    <w:rsid w:val="00E269DC"/>
    <w:rsid w:val="00E31BB9"/>
    <w:rsid w:val="00E7395C"/>
    <w:rsid w:val="00E87EE7"/>
    <w:rsid w:val="00EB7732"/>
    <w:rsid w:val="00EC3DDC"/>
    <w:rsid w:val="00ED2366"/>
    <w:rsid w:val="00ED310F"/>
    <w:rsid w:val="00EE1D8D"/>
    <w:rsid w:val="00EF28F9"/>
    <w:rsid w:val="00EF2D25"/>
    <w:rsid w:val="00F10FB1"/>
    <w:rsid w:val="00F21E15"/>
    <w:rsid w:val="00F23A28"/>
    <w:rsid w:val="00F34BBA"/>
    <w:rsid w:val="00F56714"/>
    <w:rsid w:val="00F7238F"/>
    <w:rsid w:val="00F95248"/>
    <w:rsid w:val="00FB21A5"/>
    <w:rsid w:val="00F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9"/>
    </o:shapedefaults>
    <o:shapelayout v:ext="edit">
      <o:idmap v:ext="edit" data="1"/>
    </o:shapelayout>
  </w:shapeDefaults>
  <w:decimalSymbol w:val="."/>
  <w:listSeparator w:val=","/>
  <w14:docId w14:val="57FA02D5"/>
  <w15:docId w15:val="{661397A2-61A5-4D37-8E3A-BC00A99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36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82CB4"/>
    <w:pPr>
      <w:spacing w:line="330" w:lineRule="atLeast"/>
      <w:outlineLvl w:val="2"/>
    </w:pPr>
    <w:rPr>
      <w:rFonts w:ascii="Arial" w:hAnsi="Arial"/>
      <w:b/>
      <w:bCs/>
      <w:color w:val="046D8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5535"/>
    <w:rPr>
      <w:color w:val="0000FF"/>
      <w:u w:val="single"/>
    </w:rPr>
  </w:style>
  <w:style w:type="paragraph" w:styleId="NormalWeb">
    <w:name w:val="Normal (Web)"/>
    <w:basedOn w:val="Normal"/>
    <w:uiPriority w:val="99"/>
    <w:rsid w:val="00F95248"/>
    <w:pPr>
      <w:spacing w:after="240"/>
    </w:pPr>
  </w:style>
  <w:style w:type="paragraph" w:styleId="BalloonText">
    <w:name w:val="Balloon Text"/>
    <w:basedOn w:val="Normal"/>
    <w:semiHidden/>
    <w:rsid w:val="00053F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82CB4"/>
    <w:rPr>
      <w:b/>
      <w:bCs/>
    </w:rPr>
  </w:style>
  <w:style w:type="character" w:customStyle="1" w:styleId="Heading3Char">
    <w:name w:val="Heading 3 Char"/>
    <w:link w:val="Heading3"/>
    <w:uiPriority w:val="9"/>
    <w:rsid w:val="00C82CB4"/>
    <w:rPr>
      <w:rFonts w:ascii="Arial" w:hAnsi="Arial" w:cs="Arial"/>
      <w:b/>
      <w:bCs/>
      <w:color w:val="046D88"/>
      <w:sz w:val="21"/>
      <w:szCs w:val="21"/>
    </w:rPr>
  </w:style>
  <w:style w:type="character" w:customStyle="1" w:styleId="link">
    <w:name w:val="link"/>
    <w:basedOn w:val="DefaultParagraphFont"/>
    <w:rsid w:val="00885D4C"/>
  </w:style>
  <w:style w:type="character" w:styleId="FollowedHyperlink">
    <w:name w:val="FollowedHyperlink"/>
    <w:rsid w:val="005026C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Gippe\AGippe\Local%20Settings\Temporary%20Internet%20Files\Content.Outlook\Z7JIPUQQ\agippe@osteote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ppe@osteote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isandiegoonthebay.com/gallery/gallery2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373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AFIP</Company>
  <LinksUpToDate>false</LinksUpToDate>
  <CharactersWithSpaces>2987</CharactersWithSpaces>
  <SharedDoc>false</SharedDoc>
  <HLinks>
    <vt:vector size="48" baseType="variant">
      <vt:variant>
        <vt:i4>524323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../../../../../../../Documents and Settings/AGippe/AGippe/Local Settings/Temporary Internet Files/Content.Outlook/Z7JIPUQQ/agippe@osteotech.org</vt:lpwstr>
      </vt:variant>
      <vt:variant>
        <vt:lpwstr/>
      </vt:variant>
      <vt:variant>
        <vt:i4>458798</vt:i4>
      </vt:variant>
      <vt:variant>
        <vt:i4>15</vt:i4>
      </vt:variant>
      <vt:variant>
        <vt:i4>0</vt:i4>
      </vt:variant>
      <vt:variant>
        <vt:i4>5</vt:i4>
      </vt:variant>
      <vt:variant>
        <vt:lpwstr>mailto:agippe@osteotech.org</vt:lpwstr>
      </vt:variant>
      <vt:variant>
        <vt:lpwstr/>
      </vt:variant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http://www.winstaff.com/ncf/meetings.htm</vt:lpwstr>
      </vt:variant>
      <vt:variant>
        <vt:lpwstr/>
      </vt:variant>
      <vt:variant>
        <vt:i4>5767237</vt:i4>
      </vt:variant>
      <vt:variant>
        <vt:i4>9</vt:i4>
      </vt:variant>
      <vt:variant>
        <vt:i4>0</vt:i4>
      </vt:variant>
      <vt:variant>
        <vt:i4>5</vt:i4>
      </vt:variant>
      <vt:variant>
        <vt:lpwstr>http://www.bahiahotel.com/groups/NCFG2020</vt:lpwstr>
      </vt:variant>
      <vt:variant>
        <vt:lpwstr/>
      </vt:variant>
      <vt:variant>
        <vt:i4>2949167</vt:i4>
      </vt:variant>
      <vt:variant>
        <vt:i4>6</vt:i4>
      </vt:variant>
      <vt:variant>
        <vt:i4>0</vt:i4>
      </vt:variant>
      <vt:variant>
        <vt:i4>5</vt:i4>
      </vt:variant>
      <vt:variant>
        <vt:lpwstr>http://www.bahiahotle.com/</vt:lpwstr>
      </vt:variant>
      <vt:variant>
        <vt:lpwstr/>
      </vt:variant>
      <vt:variant>
        <vt:i4>5898305</vt:i4>
      </vt:variant>
      <vt:variant>
        <vt:i4>3</vt:i4>
      </vt:variant>
      <vt:variant>
        <vt:i4>0</vt:i4>
      </vt:variant>
      <vt:variant>
        <vt:i4>5</vt:i4>
      </vt:variant>
      <vt:variant>
        <vt:lpwstr>http://www.cloud9shuttle.com/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http://www.hisandiegoonthebay.com/gallery/gallery28.html</vt:lpwstr>
      </vt:variant>
      <vt:variant>
        <vt:lpwstr/>
      </vt:variant>
      <vt:variant>
        <vt:i4>5767237</vt:i4>
      </vt:variant>
      <vt:variant>
        <vt:i4>0</vt:i4>
      </vt:variant>
      <vt:variant>
        <vt:i4>0</vt:i4>
      </vt:variant>
      <vt:variant>
        <vt:i4>5</vt:i4>
      </vt:variant>
      <vt:variant>
        <vt:lpwstr>http://www.bahiahotel.com/groups/NCFG2020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Legal Medicine</dc:creator>
  <cp:lastModifiedBy>Maggie Palmer</cp:lastModifiedBy>
  <cp:revision>6</cp:revision>
  <cp:lastPrinted>2015-07-20T17:24:00Z</cp:lastPrinted>
  <dcterms:created xsi:type="dcterms:W3CDTF">2022-09-18T15:44:00Z</dcterms:created>
  <dcterms:modified xsi:type="dcterms:W3CDTF">2022-10-04T02:23:00Z</dcterms:modified>
</cp:coreProperties>
</file>